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E0FD" w14:textId="77777777" w:rsidR="00883899" w:rsidRPr="00416537" w:rsidRDefault="00883899" w:rsidP="00647EF0">
      <w:pPr>
        <w:pStyle w:val="Kop1"/>
        <w:jc w:val="center"/>
        <w:rPr>
          <w:vertAlign w:val="superscript"/>
        </w:rPr>
      </w:pPr>
      <w:r w:rsidRPr="00416537">
        <w:t>AANVRAAGFORMULIER VOOR HET ATTEST VAN ERFOPVOLGING</w:t>
      </w:r>
      <w:r w:rsidRPr="00416537">
        <w:rPr>
          <w:rStyle w:val="Voetnootmarkering"/>
          <w:rFonts w:ascii="Arial" w:hAnsi="Arial" w:cs="Arial"/>
          <w:b w:val="0"/>
          <w:bCs w:val="0"/>
          <w:sz w:val="20"/>
          <w:szCs w:val="20"/>
          <w:u w:val="single"/>
        </w:rPr>
        <w:footnoteReference w:id="1"/>
      </w:r>
    </w:p>
    <w:p w14:paraId="49E4E0FE" w14:textId="77777777" w:rsidR="004C7167" w:rsidRDefault="004C7167">
      <w:pPr>
        <w:jc w:val="center"/>
        <w:rPr>
          <w:rFonts w:ascii="Arial" w:hAnsi="Arial" w:cs="Arial"/>
          <w:b/>
          <w:bCs/>
          <w:sz w:val="20"/>
          <w:szCs w:val="20"/>
          <w:u w:val="single"/>
        </w:rPr>
      </w:pPr>
    </w:p>
    <w:p w14:paraId="49E4E0FF" w14:textId="77777777" w:rsidR="00883899" w:rsidRDefault="00883899">
      <w:pPr>
        <w:jc w:val="center"/>
        <w:rPr>
          <w:rFonts w:ascii="Arial" w:hAnsi="Arial" w:cs="Arial"/>
          <w:b/>
          <w:bCs/>
          <w:sz w:val="20"/>
          <w:szCs w:val="20"/>
          <w:u w:val="single"/>
        </w:rPr>
      </w:pPr>
      <w:r w:rsidRPr="00416537">
        <w:rPr>
          <w:rFonts w:ascii="Arial" w:hAnsi="Arial" w:cs="Arial"/>
          <w:b/>
          <w:bCs/>
          <w:sz w:val="20"/>
          <w:szCs w:val="20"/>
          <w:u w:val="single"/>
        </w:rPr>
        <w:t>af te leveren in uitvoering van artikel 1240bis van het Burgerlijk Wetboek</w:t>
      </w:r>
    </w:p>
    <w:p w14:paraId="49E4E100" w14:textId="77777777" w:rsidR="004C7167" w:rsidRPr="00416537" w:rsidRDefault="004C7167">
      <w:pPr>
        <w:jc w:val="center"/>
        <w:rPr>
          <w:rFonts w:ascii="Arial" w:hAnsi="Arial" w:cs="Arial"/>
          <w:b/>
          <w:bCs/>
          <w:sz w:val="20"/>
          <w:szCs w:val="20"/>
          <w:u w:val="single"/>
        </w:rPr>
      </w:pPr>
    </w:p>
    <w:p w14:paraId="49E4E101" w14:textId="77777777" w:rsidR="00883899" w:rsidRPr="00416537" w:rsidRDefault="00883899">
      <w:pPr>
        <w:jc w:val="center"/>
        <w:rPr>
          <w:rFonts w:ascii="Arial" w:hAnsi="Arial" w:cs="Arial"/>
          <w:b/>
          <w:bCs/>
          <w:sz w:val="22"/>
          <w:szCs w:val="22"/>
          <w:u w:val="single"/>
        </w:rPr>
      </w:pPr>
    </w:p>
    <w:p w14:paraId="49E4E102" w14:textId="77777777" w:rsidR="00883899" w:rsidRPr="00416537" w:rsidRDefault="00883899">
      <w:pPr>
        <w:jc w:val="both"/>
        <w:rPr>
          <w:rFonts w:ascii="Arial" w:hAnsi="Arial" w:cs="Arial"/>
          <w:sz w:val="20"/>
          <w:szCs w:val="20"/>
        </w:rPr>
      </w:pPr>
      <w:r w:rsidRPr="00416537">
        <w:rPr>
          <w:rFonts w:ascii="Arial" w:hAnsi="Arial" w:cs="Arial"/>
          <w:sz w:val="20"/>
          <w:szCs w:val="20"/>
        </w:rPr>
        <w:t xml:space="preserve">De ondergetekende: </w:t>
      </w:r>
    </w:p>
    <w:p w14:paraId="49E4E103" w14:textId="77777777" w:rsidR="00883899" w:rsidRPr="00416537" w:rsidRDefault="00883899">
      <w:pPr>
        <w:jc w:val="both"/>
        <w:rPr>
          <w:rFonts w:ascii="Arial" w:hAnsi="Arial" w:cs="Arial"/>
          <w:sz w:val="20"/>
          <w:szCs w:val="20"/>
        </w:rPr>
      </w:pPr>
    </w:p>
    <w:p w14:paraId="49E4E104" w14:textId="555C55B8" w:rsidR="00883899" w:rsidRPr="00416537" w:rsidRDefault="00883899">
      <w:pPr>
        <w:jc w:val="both"/>
        <w:rPr>
          <w:rFonts w:ascii="Arial" w:hAnsi="Arial" w:cs="Arial"/>
          <w:sz w:val="20"/>
          <w:szCs w:val="20"/>
        </w:rPr>
      </w:pP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Pr="00416537">
        <w:rPr>
          <w:rFonts w:ascii="Arial" w:hAnsi="Arial" w:cs="Arial"/>
          <w:sz w:val="20"/>
          <w:szCs w:val="20"/>
        </w:rPr>
        <w:fldChar w:fldCharType="end"/>
      </w:r>
      <w:r w:rsidRPr="00416537">
        <w:rPr>
          <w:rFonts w:ascii="Arial" w:hAnsi="Arial" w:cs="Arial"/>
          <w:sz w:val="20"/>
          <w:szCs w:val="20"/>
        </w:rPr>
        <w:t> </w:t>
      </w:r>
      <w:r w:rsidR="00A15458">
        <w:rPr>
          <w:rFonts w:ascii="Arial" w:hAnsi="Arial" w:cs="Arial"/>
          <w:sz w:val="20"/>
          <w:szCs w:val="20"/>
        </w:rPr>
        <w:t xml:space="preserve">geboren te </w:t>
      </w:r>
      <w:r w:rsidR="00A15458">
        <w:rPr>
          <w:rFonts w:ascii="Arial" w:hAnsi="Arial" w:cs="Arial"/>
          <w:sz w:val="20"/>
          <w:szCs w:val="20"/>
        </w:rPr>
        <w:fldChar w:fldCharType="begin">
          <w:ffData>
            <w:name w:val="Text1"/>
            <w:enabled/>
            <w:calcOnExit w:val="0"/>
            <w:textInput/>
          </w:ffData>
        </w:fldChar>
      </w:r>
      <w:bookmarkStart w:id="0" w:name="Text1"/>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A15458">
        <w:rPr>
          <w:rFonts w:ascii="Arial" w:hAnsi="Arial" w:cs="Arial"/>
          <w:sz w:val="20"/>
          <w:szCs w:val="20"/>
        </w:rPr>
        <w:fldChar w:fldCharType="end"/>
      </w:r>
      <w:bookmarkEnd w:id="0"/>
      <w:r w:rsidR="00A15458">
        <w:rPr>
          <w:rFonts w:ascii="Arial" w:hAnsi="Arial" w:cs="Arial"/>
          <w:sz w:val="20"/>
          <w:szCs w:val="20"/>
        </w:rPr>
        <w:t xml:space="preserve"> op </w:t>
      </w:r>
      <w:r w:rsidR="000F31AC">
        <w:rPr>
          <w:rFonts w:ascii="Arial" w:hAnsi="Arial" w:cs="Arial"/>
          <w:sz w:val="20"/>
          <w:szCs w:val="20"/>
        </w:rPr>
        <w:fldChar w:fldCharType="begin">
          <w:ffData>
            <w:name w:val="Text2"/>
            <w:enabled/>
            <w:calcOnExit w:val="0"/>
            <w:textInput>
              <w:type w:val="date"/>
              <w:format w:val="dd/MM/yyyy"/>
            </w:textInput>
          </w:ffData>
        </w:fldChar>
      </w:r>
      <w:bookmarkStart w:id="1" w:name="Text2"/>
      <w:r w:rsidR="000F31AC">
        <w:rPr>
          <w:rFonts w:ascii="Arial" w:hAnsi="Arial" w:cs="Arial"/>
          <w:sz w:val="20"/>
          <w:szCs w:val="20"/>
        </w:rPr>
        <w:instrText xml:space="preserve"> FORMTEXT </w:instrText>
      </w:r>
      <w:r w:rsidR="000F31AC">
        <w:rPr>
          <w:rFonts w:ascii="Arial" w:hAnsi="Arial" w:cs="Arial"/>
          <w:sz w:val="20"/>
          <w:szCs w:val="20"/>
        </w:rPr>
      </w:r>
      <w:r w:rsidR="000F31AC">
        <w:rPr>
          <w:rFonts w:ascii="Arial" w:hAnsi="Arial" w:cs="Arial"/>
          <w:sz w:val="20"/>
          <w:szCs w:val="20"/>
        </w:rPr>
        <w:fldChar w:fldCharType="separate"/>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0F31AC">
        <w:rPr>
          <w:rFonts w:ascii="Arial" w:hAnsi="Arial" w:cs="Arial"/>
          <w:sz w:val="20"/>
          <w:szCs w:val="20"/>
        </w:rPr>
        <w:fldChar w:fldCharType="end"/>
      </w:r>
      <w:bookmarkEnd w:id="1"/>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w:t>
      </w:r>
      <w:proofErr w:type="spellStart"/>
      <w:r w:rsidR="009C666C" w:rsidRPr="009C666C">
        <w:rPr>
          <w:rFonts w:ascii="Arial" w:hAnsi="Arial" w:cs="Arial"/>
          <w:i/>
          <w:sz w:val="20"/>
          <w:szCs w:val="20"/>
        </w:rPr>
        <w:t>bvb</w:t>
      </w:r>
      <w:proofErr w:type="spellEnd"/>
      <w:r w:rsidR="009C666C" w:rsidRPr="009C666C">
        <w:rPr>
          <w:rFonts w:ascii="Arial" w:hAnsi="Arial" w:cs="Arial"/>
          <w:i/>
          <w:sz w:val="20"/>
          <w:szCs w:val="20"/>
        </w:rPr>
        <w:t xml:space="preserve">. 00/00/1930 of 00/01/1930 of 01/00/1930, kan u deze hier invullen: </w:t>
      </w:r>
      <w:r w:rsidR="009C666C">
        <w:rPr>
          <w:rFonts w:ascii="Arial" w:hAnsi="Arial" w:cs="Arial"/>
          <w:i/>
          <w:sz w:val="20"/>
          <w:szCs w:val="20"/>
        </w:rPr>
        <w:fldChar w:fldCharType="begin">
          <w:ffData>
            <w:name w:val="Text20"/>
            <w:enabled/>
            <w:calcOnExit w:val="0"/>
            <w:textInput/>
          </w:ffData>
        </w:fldChar>
      </w:r>
      <w:bookmarkStart w:id="2" w:name="Text20"/>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bookmarkEnd w:id="2"/>
      <w:r w:rsidR="009C666C" w:rsidRPr="009C666C">
        <w:rPr>
          <w:rFonts w:ascii="Arial" w:hAnsi="Arial" w:cs="Arial"/>
          <w:i/>
          <w:sz w:val="20"/>
          <w:szCs w:val="20"/>
        </w:rPr>
        <w:t>)</w:t>
      </w:r>
      <w:r w:rsidR="00A15458">
        <w:rPr>
          <w:rFonts w:ascii="Arial" w:hAnsi="Arial" w:cs="Arial"/>
          <w:sz w:val="20"/>
          <w:szCs w:val="20"/>
        </w:rPr>
        <w:t xml:space="preserve">, wonende te </w:t>
      </w:r>
      <w:r w:rsidR="00A15458">
        <w:rPr>
          <w:rFonts w:ascii="Arial" w:hAnsi="Arial" w:cs="Arial"/>
          <w:sz w:val="20"/>
          <w:szCs w:val="20"/>
        </w:rPr>
        <w:fldChar w:fldCharType="begin">
          <w:ffData>
            <w:name w:val="Text3"/>
            <w:enabled/>
            <w:calcOnExit w:val="0"/>
            <w:textInput/>
          </w:ffData>
        </w:fldChar>
      </w:r>
      <w:bookmarkStart w:id="3" w:name="Text3"/>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572BA9">
        <w:rPr>
          <w:rFonts w:ascii="Arial" w:hAnsi="Arial" w:cs="Arial"/>
          <w:sz w:val="20"/>
          <w:szCs w:val="20"/>
        </w:rPr>
        <w:t> </w:t>
      </w:r>
      <w:r w:rsidR="00572BA9">
        <w:rPr>
          <w:rFonts w:ascii="Arial" w:hAnsi="Arial" w:cs="Arial"/>
          <w:sz w:val="20"/>
          <w:szCs w:val="20"/>
        </w:rPr>
        <w:t> </w:t>
      </w:r>
      <w:r w:rsidR="00572BA9">
        <w:rPr>
          <w:rFonts w:ascii="Arial" w:hAnsi="Arial" w:cs="Arial"/>
          <w:sz w:val="20"/>
          <w:szCs w:val="20"/>
        </w:rPr>
        <w:t> </w:t>
      </w:r>
      <w:r w:rsidR="00572BA9">
        <w:rPr>
          <w:rFonts w:ascii="Arial" w:hAnsi="Arial" w:cs="Arial"/>
          <w:sz w:val="20"/>
          <w:szCs w:val="20"/>
        </w:rPr>
        <w:t> </w:t>
      </w:r>
      <w:r w:rsidR="00572BA9">
        <w:rPr>
          <w:rFonts w:ascii="Arial" w:hAnsi="Arial" w:cs="Arial"/>
          <w:sz w:val="20"/>
          <w:szCs w:val="20"/>
        </w:rPr>
        <w:t> </w:t>
      </w:r>
      <w:r w:rsidR="00A15458">
        <w:rPr>
          <w:rFonts w:ascii="Arial" w:hAnsi="Arial" w:cs="Arial"/>
          <w:sz w:val="20"/>
          <w:szCs w:val="20"/>
        </w:rPr>
        <w:fldChar w:fldCharType="end"/>
      </w:r>
      <w:bookmarkEnd w:id="3"/>
      <w:r w:rsidR="00CB40C4">
        <w:rPr>
          <w:rFonts w:ascii="Arial" w:hAnsi="Arial" w:cs="Arial"/>
          <w:sz w:val="20"/>
          <w:szCs w:val="20"/>
        </w:rPr>
        <w:t xml:space="preserve"> </w:t>
      </w:r>
      <w:r w:rsidR="00CB40C4" w:rsidRPr="00CB40C4">
        <w:rPr>
          <w:rFonts w:ascii="Arial" w:hAnsi="Arial" w:cs="Arial"/>
          <w:i/>
          <w:sz w:val="20"/>
          <w:szCs w:val="20"/>
        </w:rPr>
        <w:t>(straat, nummer,</w:t>
      </w:r>
      <w:r w:rsidR="00E53D4A">
        <w:rPr>
          <w:rFonts w:ascii="Arial" w:hAnsi="Arial" w:cs="Arial"/>
          <w:i/>
          <w:sz w:val="20"/>
          <w:szCs w:val="20"/>
        </w:rPr>
        <w:t xml:space="preserve"> </w:t>
      </w:r>
      <w:r w:rsidR="00CB40C4" w:rsidRPr="00CB40C4">
        <w:rPr>
          <w:rFonts w:ascii="Arial" w:hAnsi="Arial" w:cs="Arial"/>
          <w:i/>
          <w:sz w:val="20"/>
          <w:szCs w:val="20"/>
        </w:rPr>
        <w:t>postcode</w:t>
      </w:r>
      <w:r w:rsidR="000C0C1A">
        <w:rPr>
          <w:rFonts w:ascii="Arial" w:hAnsi="Arial" w:cs="Arial"/>
          <w:i/>
          <w:sz w:val="20"/>
          <w:szCs w:val="20"/>
        </w:rPr>
        <w:t xml:space="preserve">, </w:t>
      </w:r>
      <w:r w:rsidR="00CB40C4" w:rsidRPr="00CB40C4">
        <w:rPr>
          <w:rFonts w:ascii="Arial" w:hAnsi="Arial" w:cs="Arial"/>
          <w:i/>
          <w:sz w:val="20"/>
          <w:szCs w:val="20"/>
        </w:rPr>
        <w:t>gemeente)</w:t>
      </w:r>
      <w:r w:rsidR="00A15458">
        <w:rPr>
          <w:rFonts w:ascii="Arial" w:hAnsi="Arial" w:cs="Arial"/>
          <w:sz w:val="20"/>
          <w:szCs w:val="20"/>
        </w:rPr>
        <w:t>, graad van verwantschap met overledene:</w:t>
      </w:r>
      <w:r w:rsidR="00ED7750" w:rsidRPr="00ED7750">
        <w:rPr>
          <w:rFonts w:ascii="Arial" w:hAnsi="Arial" w:cs="Arial"/>
          <w:sz w:val="20"/>
          <w:szCs w:val="20"/>
        </w:rPr>
        <w:t xml:space="preserve"> </w:t>
      </w:r>
      <w:sdt>
        <w:sdtPr>
          <w:rPr>
            <w:rFonts w:ascii="Arial" w:hAnsi="Arial" w:cs="Arial"/>
            <w:sz w:val="20"/>
            <w:szCs w:val="20"/>
          </w:rPr>
          <w:id w:val="735591218"/>
          <w:placeholder>
            <w:docPart w:val="DefaultPlaceholder_-1854013438"/>
          </w:placeholder>
          <w:showingPlcHdr/>
          <w:dropDownList>
            <w:listItem w:value="Kies een item."/>
            <w:listItem w:displayText="langstlevende echtgeno(o)t(e)" w:value="langstlevende echtgeno(o)t(e)"/>
            <w:listItem w:displayText="langstlevende wettelijk samenwonende" w:value="langstlevende wettelijk samenwonende"/>
            <w:listItem w:displayText="vader" w:value="vader"/>
            <w:listItem w:displayText="moeder" w:value="moeder"/>
            <w:listItem w:displayText="vader (adoptant)" w:value="vader (adoptant)"/>
            <w:listItem w:displayText="moeder (adoptant)" w:value="moeder (adoptant)"/>
            <w:listItem w:displayText="zoon" w:value="zoon"/>
            <w:listItem w:displayText="dochter" w:value="dochter"/>
            <w:listItem w:displayText="zoon (adoptie)" w:value="zoon (adoptie)"/>
            <w:listItem w:displayText="dochter (adoptie)" w:value="dochter (adoptie)"/>
            <w:listItem w:displayText="grootvader" w:value="grootvader"/>
            <w:listItem w:displayText="grootmoeder" w:value="grootmoeder"/>
            <w:listItem w:displayText="kleinzoon" w:value="kleinzoon"/>
            <w:listItem w:displayText="kleindochter" w:value="kleindochter"/>
            <w:listItem w:displayText="broer" w:value="broer"/>
            <w:listItem w:displayText="zus" w:value="zus"/>
            <w:listItem w:displayText="overgrootvader" w:value="overgrootvader"/>
            <w:listItem w:displayText="overgrootmoeder" w:value="overgrootmoeder"/>
            <w:listItem w:displayText="achterkleinzoon" w:value="achterkleinzoon"/>
            <w:listItem w:displayText="achterkleindochter" w:value="achterkleindochter"/>
            <w:listItem w:displayText="oom" w:value="oom"/>
            <w:listItem w:displayText="tante" w:value="tante"/>
            <w:listItem w:displayText="neef" w:value="neef"/>
            <w:listItem w:displayText="nicht" w:value="nicht"/>
            <w:listItem w:displayText="andere " w:value="andere "/>
          </w:dropDownList>
        </w:sdtPr>
        <w:sdtEndPr/>
        <w:sdtContent>
          <w:r w:rsidR="00DD28F2" w:rsidRPr="004B04AC">
            <w:rPr>
              <w:rStyle w:val="Tekstvantijdelijkeaanduiding"/>
            </w:rPr>
            <w:t>Kies een item.</w:t>
          </w:r>
        </w:sdtContent>
      </w:sdt>
      <w:r w:rsidR="00A15458">
        <w:rPr>
          <w:rFonts w:ascii="Arial" w:hAnsi="Arial" w:cs="Arial"/>
          <w:sz w:val="20"/>
          <w:szCs w:val="20"/>
        </w:rPr>
        <w:t xml:space="preserve">, telefoonnummer: </w:t>
      </w:r>
      <w:r w:rsidR="00A15458">
        <w:rPr>
          <w:rFonts w:ascii="Arial" w:hAnsi="Arial" w:cs="Arial"/>
          <w:sz w:val="20"/>
          <w:szCs w:val="20"/>
        </w:rPr>
        <w:fldChar w:fldCharType="begin">
          <w:ffData>
            <w:name w:val="Text5"/>
            <w:enabled/>
            <w:calcOnExit w:val="0"/>
            <w:textInput/>
          </w:ffData>
        </w:fldChar>
      </w:r>
      <w:bookmarkStart w:id="4" w:name="Text5"/>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15458">
        <w:rPr>
          <w:rFonts w:ascii="Arial" w:hAnsi="Arial" w:cs="Arial"/>
          <w:sz w:val="20"/>
          <w:szCs w:val="20"/>
        </w:rPr>
        <w:fldChar w:fldCharType="end"/>
      </w:r>
      <w:bookmarkEnd w:id="4"/>
      <w:r w:rsidR="00A15458">
        <w:rPr>
          <w:rFonts w:ascii="Arial" w:hAnsi="Arial" w:cs="Arial"/>
          <w:sz w:val="20"/>
          <w:szCs w:val="20"/>
        </w:rPr>
        <w:t xml:space="preserve">, e-mailadres  </w:t>
      </w:r>
      <w:r w:rsidR="00A15458">
        <w:rPr>
          <w:rFonts w:ascii="Arial" w:hAnsi="Arial" w:cs="Arial"/>
          <w:sz w:val="20"/>
          <w:szCs w:val="20"/>
        </w:rPr>
        <w:fldChar w:fldCharType="begin">
          <w:ffData>
            <w:name w:val="Text6"/>
            <w:enabled/>
            <w:calcOnExit w:val="0"/>
            <w:textInput/>
          </w:ffData>
        </w:fldChar>
      </w:r>
      <w:bookmarkStart w:id="5" w:name="Text6"/>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sz w:val="20"/>
          <w:szCs w:val="20"/>
        </w:rPr>
        <w:fldChar w:fldCharType="end"/>
      </w:r>
      <w:bookmarkEnd w:id="5"/>
      <w:r w:rsidRPr="00416537">
        <w:rPr>
          <w:rFonts w:ascii="Arial" w:hAnsi="Arial" w:cs="Arial"/>
          <w:sz w:val="20"/>
          <w:szCs w:val="20"/>
        </w:rPr>
        <w:t> </w:t>
      </w:r>
      <w:r w:rsidRPr="00416537">
        <w:rPr>
          <w:rFonts w:ascii="Arial" w:hAnsi="Arial" w:cs="Arial"/>
          <w:sz w:val="20"/>
          <w:szCs w:val="20"/>
        </w:rPr>
        <w:t> </w:t>
      </w:r>
      <w:r w:rsidRPr="00416537">
        <w:rPr>
          <w:rFonts w:ascii="Arial" w:hAnsi="Arial" w:cs="Arial"/>
          <w:sz w:val="20"/>
          <w:szCs w:val="20"/>
        </w:rPr>
        <w:t> </w:t>
      </w:r>
      <w:r w:rsidRPr="00416537">
        <w:rPr>
          <w:rFonts w:ascii="Arial" w:hAnsi="Arial" w:cs="Arial"/>
          <w:sz w:val="20"/>
          <w:szCs w:val="20"/>
        </w:rPr>
        <w:t> </w:t>
      </w:r>
    </w:p>
    <w:p w14:paraId="49E4E105" w14:textId="77777777" w:rsidR="00910F8E" w:rsidRPr="00416537" w:rsidRDefault="00910F8E">
      <w:pPr>
        <w:jc w:val="both"/>
        <w:rPr>
          <w:rFonts w:ascii="Arial" w:hAnsi="Arial" w:cs="Arial"/>
          <w:i/>
          <w:iCs/>
          <w:sz w:val="20"/>
          <w:szCs w:val="20"/>
        </w:rPr>
      </w:pPr>
    </w:p>
    <w:p w14:paraId="49E4E106" w14:textId="77777777" w:rsidR="004C7167" w:rsidRPr="00416537" w:rsidRDefault="00883899">
      <w:pPr>
        <w:jc w:val="both"/>
        <w:rPr>
          <w:rFonts w:ascii="Arial" w:hAnsi="Arial" w:cs="Arial"/>
          <w:i/>
          <w:iCs/>
          <w:sz w:val="20"/>
          <w:szCs w:val="20"/>
        </w:rPr>
      </w:pPr>
      <w:r w:rsidRPr="00416537">
        <w:rPr>
          <w:rFonts w:ascii="Arial" w:hAnsi="Arial" w:cs="Arial"/>
          <w:i/>
          <w:iCs/>
          <w:sz w:val="20"/>
          <w:szCs w:val="20"/>
        </w:rPr>
        <w:t>(</w:t>
      </w:r>
      <w:r w:rsidR="00FE607E" w:rsidRPr="00416537">
        <w:rPr>
          <w:rFonts w:ascii="Arial" w:hAnsi="Arial" w:cs="Arial"/>
          <w:i/>
          <w:iCs/>
          <w:sz w:val="20"/>
          <w:szCs w:val="20"/>
        </w:rPr>
        <w:t xml:space="preserve">vul aan met: </w:t>
      </w:r>
      <w:r w:rsidRPr="00416537">
        <w:rPr>
          <w:rFonts w:ascii="Arial" w:hAnsi="Arial" w:cs="Arial"/>
          <w:i/>
          <w:iCs/>
          <w:sz w:val="20"/>
          <w:szCs w:val="20"/>
        </w:rPr>
        <w:t xml:space="preserve">naam, voornamen, plaats en datum van geboorte, </w:t>
      </w:r>
      <w:r w:rsidR="00FF5388" w:rsidRPr="000B5967">
        <w:rPr>
          <w:rFonts w:ascii="Arial" w:hAnsi="Arial" w:cs="Arial"/>
          <w:i/>
          <w:iCs/>
          <w:sz w:val="20"/>
          <w:szCs w:val="20"/>
        </w:rPr>
        <w:t>adres</w:t>
      </w:r>
      <w:r w:rsidRPr="000B5967">
        <w:rPr>
          <w:rFonts w:ascii="Arial" w:hAnsi="Arial" w:cs="Arial"/>
          <w:i/>
          <w:iCs/>
          <w:sz w:val="20"/>
          <w:szCs w:val="20"/>
        </w:rPr>
        <w:t xml:space="preserve"> v</w:t>
      </w:r>
      <w:r w:rsidRPr="00416537">
        <w:rPr>
          <w:rFonts w:ascii="Arial" w:hAnsi="Arial" w:cs="Arial"/>
          <w:i/>
          <w:iCs/>
          <w:sz w:val="20"/>
          <w:szCs w:val="20"/>
        </w:rPr>
        <w:t>an de aanvrager</w:t>
      </w:r>
      <w:r w:rsidR="000A7AC1" w:rsidRPr="00416537">
        <w:rPr>
          <w:rFonts w:ascii="Arial" w:hAnsi="Arial" w:cs="Arial"/>
          <w:i/>
          <w:iCs/>
          <w:sz w:val="20"/>
          <w:szCs w:val="20"/>
        </w:rPr>
        <w:t>(s)</w:t>
      </w:r>
      <w:r w:rsidR="00FC2A05">
        <w:rPr>
          <w:rStyle w:val="Voetnootmarkering"/>
          <w:rFonts w:ascii="Arial" w:hAnsi="Arial" w:cs="Arial"/>
          <w:i/>
          <w:iCs/>
          <w:sz w:val="20"/>
          <w:szCs w:val="20"/>
        </w:rPr>
        <w:footnoteReference w:id="2"/>
      </w:r>
      <w:r w:rsidR="00FB233A">
        <w:rPr>
          <w:rFonts w:ascii="Arial" w:hAnsi="Arial" w:cs="Arial"/>
          <w:i/>
          <w:iCs/>
          <w:sz w:val="20"/>
          <w:szCs w:val="20"/>
        </w:rPr>
        <w:t xml:space="preserve"> </w:t>
      </w:r>
      <w:r w:rsidR="00FB233A">
        <w:rPr>
          <w:rStyle w:val="Voetnootmarkering"/>
          <w:rFonts w:ascii="Arial" w:hAnsi="Arial" w:cs="Arial"/>
          <w:i/>
          <w:iCs/>
          <w:sz w:val="20"/>
          <w:szCs w:val="20"/>
        </w:rPr>
        <w:footnoteReference w:id="3"/>
      </w:r>
      <w:r w:rsidRPr="00416537">
        <w:rPr>
          <w:rFonts w:ascii="Arial" w:hAnsi="Arial" w:cs="Arial"/>
          <w:i/>
          <w:iCs/>
          <w:sz w:val="20"/>
          <w:szCs w:val="20"/>
        </w:rPr>
        <w:t>,</w:t>
      </w:r>
      <w:r w:rsidR="00FE607E" w:rsidRPr="00416537">
        <w:rPr>
          <w:rFonts w:ascii="Arial" w:hAnsi="Arial" w:cs="Arial"/>
          <w:i/>
          <w:iCs/>
          <w:sz w:val="20"/>
          <w:szCs w:val="20"/>
        </w:rPr>
        <w:t xml:space="preserve"> graad van verwantschap met de overledene, eventueel telefoonnummer en eventueel e</w:t>
      </w:r>
      <w:r w:rsidR="00AE60CB">
        <w:rPr>
          <w:rFonts w:ascii="Arial" w:hAnsi="Arial" w:cs="Arial"/>
          <w:i/>
          <w:iCs/>
          <w:sz w:val="20"/>
          <w:szCs w:val="20"/>
        </w:rPr>
        <w:t>-</w:t>
      </w:r>
      <w:r w:rsidR="00FE607E" w:rsidRPr="00416537">
        <w:rPr>
          <w:rFonts w:ascii="Arial" w:hAnsi="Arial" w:cs="Arial"/>
          <w:i/>
          <w:iCs/>
          <w:sz w:val="20"/>
          <w:szCs w:val="20"/>
        </w:rPr>
        <w:t>mailadres</w:t>
      </w:r>
      <w:r w:rsidRPr="00416537">
        <w:rPr>
          <w:rFonts w:ascii="Arial" w:hAnsi="Arial" w:cs="Arial"/>
          <w:i/>
          <w:iCs/>
          <w:sz w:val="20"/>
          <w:szCs w:val="20"/>
        </w:rPr>
        <w:t>)</w:t>
      </w:r>
    </w:p>
    <w:p w14:paraId="49E4E107" w14:textId="77777777" w:rsidR="00883899" w:rsidRPr="00416537" w:rsidRDefault="00883899">
      <w:pPr>
        <w:jc w:val="both"/>
        <w:rPr>
          <w:rFonts w:ascii="Arial" w:hAnsi="Arial" w:cs="Arial"/>
          <w:sz w:val="20"/>
          <w:szCs w:val="20"/>
        </w:rPr>
      </w:pPr>
      <w:r w:rsidRPr="00416537">
        <w:rPr>
          <w:rFonts w:ascii="Arial" w:hAnsi="Arial" w:cs="Arial"/>
          <w:sz w:val="20"/>
          <w:szCs w:val="20"/>
        </w:rPr>
        <w:t xml:space="preserve"> </w:t>
      </w:r>
    </w:p>
    <w:p w14:paraId="49E4E108" w14:textId="7FE6277E" w:rsidR="004C7167" w:rsidRDefault="00883899" w:rsidP="009505E9">
      <w:pPr>
        <w:numPr>
          <w:ilvl w:val="0"/>
          <w:numId w:val="1"/>
        </w:numPr>
        <w:tabs>
          <w:tab w:val="clear" w:pos="720"/>
          <w:tab w:val="num" w:pos="360"/>
        </w:tabs>
        <w:ind w:left="360"/>
        <w:jc w:val="both"/>
        <w:rPr>
          <w:rFonts w:ascii="Arial" w:hAnsi="Arial" w:cs="Arial"/>
          <w:sz w:val="20"/>
          <w:szCs w:val="20"/>
        </w:rPr>
      </w:pPr>
      <w:r w:rsidRPr="00416537">
        <w:rPr>
          <w:rFonts w:ascii="Arial" w:hAnsi="Arial" w:cs="Arial"/>
          <w:sz w:val="20"/>
          <w:szCs w:val="20"/>
        </w:rPr>
        <w:t xml:space="preserve">dient hierbij een aanvraag in op het </w:t>
      </w:r>
      <w:r w:rsidR="00806D20">
        <w:rPr>
          <w:rFonts w:ascii="Arial" w:hAnsi="Arial" w:cs="Arial"/>
          <w:sz w:val="20"/>
          <w:szCs w:val="20"/>
        </w:rPr>
        <w:t>Kantoor Rechtszekerheid</w:t>
      </w:r>
      <w:r w:rsidR="00051553">
        <w:rPr>
          <w:rFonts w:ascii="Arial" w:hAnsi="Arial" w:cs="Arial"/>
          <w:sz w:val="20"/>
          <w:szCs w:val="20"/>
        </w:rPr>
        <w:t xml:space="preserve"> </w:t>
      </w:r>
      <w:sdt>
        <w:sdtPr>
          <w:rPr>
            <w:rFonts w:ascii="Arial" w:hAnsi="Arial" w:cs="Arial"/>
            <w:sz w:val="20"/>
            <w:szCs w:val="20"/>
          </w:rPr>
          <w:alias w:val="Kantoor RZ"/>
          <w:tag w:val="Kantoor RZ"/>
          <w:id w:val="669758598"/>
          <w:placeholder>
            <w:docPart w:val="DefaultPlaceholder_-1854013438"/>
          </w:placeholder>
          <w:showingPlcHdr/>
          <w:comboBox>
            <w:listItem w:value="Kies een item."/>
            <w:listItem w:displayText="Aarlen (rzsj.bureau.arlon@minfin.fed.be)" w:value="Aarlen (rzsj.bureau.arlon@minfin.fed.be)"/>
            <w:listItem w:displayText="Antwerpen 1 (rzsj.kantoor.antwerpen1@minfin.fed.be)" w:value="Antwerpen 1 (rzsj.kantoor.antwerpen1@minfin.fed.be)"/>
            <w:listItem w:displayText="Antwerpen 2 (rzsj.kantoor.antwerpen2@minfin.fed.be)" w:value="Antwerpen 2 (rzsj.kantoor.antwerpen2@minfin.fed.be)"/>
            <w:listItem w:displayText="Antwerpen 3 (rzsj.kantoor.antwerpen3@minfin.fed.be)" w:value="Antwerpen 3 (rzsj.kantoor.antwerpen3@minfin.fed.be)"/>
            <w:listItem w:displayText="Asse (rzsj.kantoor.asse@minfin.fed.be)" w:value="Asse (rzsj.kantoor.asse@minfin.fed.be)"/>
            <w:listItem w:displayText="Bergen 1 (rzsj.bureau.mons1@minfin.fed.be)" w:value="Bergen 1 (rzsj.bureau.mons1@minfin.fed.be)"/>
            <w:listItem w:displayText="Bergen 2 (rzsj.bureau.mons2@minfin.fed.be)" w:value="Bergen 2 (rzsj.bureau.mons2@minfin.fed.be)"/>
            <w:listItem w:displayText="Brugge (rzsj.kantoor.brugge@minfin.fed.be)" w:value="Brugge (rzsj.kantoor.brugge@minfin.fed.be)"/>
            <w:listItem w:displayText="Brussel 1 (rzsj.kantoor.brussel1@minfin.fed.be)" w:value="Brussel 1 (rzsj.kantoor.brussel1@minfin.fed.be)"/>
            <w:listItem w:displayText="Brussel 2 (rzsj.kantoor.brussel2@minfin.fed.be)" w:value="Brussel 2 (rzsj.kantoor.brussel2@minfin.fed.be)"/>
            <w:listItem w:displayText="Brussel 3 (rzsj.kantoor.brussel3@minfin.fed.be)" w:value="Brussel 3 (rzsj.kantoor.brussel3@minfin.fed.be)"/>
            <w:listItem w:displayText="Brussel 5 (rzsj.kantoor.brussel5@minfin.fed.be)" w:value="Brussel 5 (rzsj.kantoor.brussel5@minfin.fed.be)"/>
            <w:listItem w:displayText="Charleroi 1 (rzsj.bureau.charleroi1@minfin.fed.be)" w:value="Charleroi 1 (rzsj.bureau.charleroi1@minfin.fed.be)"/>
            <w:listItem w:displayText="Charleroi 2 (rzsj.bureau.charleroi2@minfin.fed.be)" w:value="Charleroi 2 (rzsj.bureau.charleroi2@minfin.fed.be)"/>
            <w:listItem w:displayText="Dendermonde 1 (rzsj.kantoor.dendermonde1@minfin.fed.be)" w:value="Dendermonde 1 (rzsj.kantoor.dendermonde1@minfin.fed.be)"/>
            <w:listItem w:displayText="Dendermonde 2 (rzsj.kantoor.dendermonde2@minfin.fed.be)" w:value="Dendermonde 2 (rzsj.kantoor.dendermonde2@minfin.fed.be)"/>
            <w:listItem w:displayText="Dinant (rzsj.bureau.dinant@minfin.fed.be)" w:value="Dinant (rzsj.bureau.dinant@minfin.fed.be)"/>
            <w:listItem w:displayText="Doornik (rzsj.bureau.tournai@minfin.fed.be)" w:value="Doornik (rzsj.bureau.tournai@minfin.fed.be)"/>
            <w:listItem w:displayText="Eupen (rzsj.amt.eupen@minfin.fed.be)" w:value="Eupen (rzsj.amt.eupen@minfin.fed.be)"/>
            <w:listItem w:displayText="Gent 1 (rzsj.kantoor.gent1@minfin.fed.be)" w:value="Gent 1 (rzsj.kantoor.gent1@minfin.fed.be)"/>
            <w:listItem w:displayText="Gent 2 (rzsj.kantoor.gent2@minfin.fed.be)" w:value="Gent 2 (rzsj.kantoor.gent2@minfin.fed.be)"/>
            <w:listItem w:displayText="Halle (rzsj.kantoor.halle@minfin.fed.be)" w:value="Halle (rzsj.kantoor.halle@minfin.fed.be)"/>
            <w:listItem w:displayText="Hasselt 1 (rzsj.kantoor.hasselt1@minfin.fed.be)" w:value="Hasselt 1 (rzsj.kantoor.hasselt1@minfin.fed.be)"/>
            <w:listItem w:displayText="Hasselt 2 (rzsj.kantoor.hasselt2@minfin.fed.be)" w:value="Hasselt 2 (rzsj.kantoor.hasselt2@minfin.fed.be)"/>
            <w:listItem w:displayText="Hoei (rzsj.bureau.huy@minfin.fed.be)" w:value="Hoei (rzsj.bureau.huy@minfin.fed.be)"/>
            <w:listItem w:displayText="Ieper (rzsj.kantoor.ieper@minfin.fed.be)" w:value="Ieper (rzsj.kantoor.ieper@minfin.fed.be)"/>
            <w:listItem w:displayText="Kortrijk 1 (rzsj.kantoor.kortrijk1@minfin.fed.be)" w:value="Kortrijk 1 (rzsj.kantoor.kortrijk1@minfin.fed.be)"/>
            <w:listItem w:displayText="Kortrijk 2 (rzsj.kantoor.kortrijk2@minfin.fed.be)" w:value="Kortrijk 2 (rzsj.kantoor.kortrijk2@minfin.fed.be)"/>
            <w:listItem w:displayText="Leuven 1 (rzsj.kantoor.leuven1@minfin.fed.be)" w:value="Leuven 1 (rzsj.kantoor.leuven1@minfin.fed.be)"/>
            <w:listItem w:displayText="Leuven 2 (rzsj.kantoor.leuven2@minfin.fed.be)" w:value="Leuven 2 (rzsj.kantoor.leuven2@minfin.fed.be)"/>
            <w:listItem w:displayText="Luik 1 (rzsj.bureau.liege1@minfin.fed.be)" w:value="Luik 1 (rzsj.bureau.liege1@minfin.fed.be)"/>
            <w:listItem w:displayText="Luik 2 (rzsj.bureau.liege2@minfin.fed.be)" w:value="Luik 2 (rzsj.bureau.liege2@minfin.fed.be)"/>
            <w:listItem w:displayText="Luik 3 (rzsj.bureau.liege3@minfin.fed.be)" w:value="Luik 3 (rzsj.bureau.liege3@minfin.fed.be)"/>
            <w:listItem w:displayText="Marche-en-Famenne (rzsj.bureau.marche-fam@minfin.fed.be)" w:value="Marche-en-Famenne (rzsj.bureau.marche-fam@minfin.fed.be)"/>
            <w:listItem w:displayText="Mechelen (rzsj.kantoor.mechelen@minfin.fed.be)" w:value="Mechelen (rzsj.kantoor.mechelen@minfin.fed.be)"/>
            <w:listItem w:displayText="Namen (rzsj.bureau.namur@minfin.fed.be)" w:value="Namen (rzsj.bureau.namur@minfin.fed.be)"/>
            <w:listItem w:displayText="Neufchâteau (rzsj.bureau.neufchateau@minfin.fed.be)" w:value="Neufchâteau (rzsj.bureau.neufchateau@minfin.fed.be)"/>
            <w:listItem w:displayText="Nijvel (rzsj.bureau.nivelles@minfin.fed.be)" w:value="Nijvel (rzsj.bureau.nivelles@minfin.fed.be)"/>
            <w:listItem w:displayText="Oostende (rzsj.kantoor.oostende@minfin.fed.be)" w:value="Oostende (rzsj.kantoor.oostende@minfin.fed.be)"/>
            <w:listItem w:displayText="Ottignies-Louvain-la-Neuve (rzsj.bureau.ottignies-lln@minfin.fed.be)" w:value="Ottignies-Louvain-la-Neuve (rzsj.bureau.ottignies-lln@minfin.fed.be)"/>
            <w:listItem w:displayText="Oudenaarde (rzsj.kantoor.oudenaarde@minfin.fed.be)" w:value="Oudenaarde (rzsj.kantoor.oudenaarde@minfin.fed.be)"/>
            <w:listItem w:displayText="Saint-Vith (rzsj.amt.eupen@minfin.fed.be)" w:value="Saint-Vith (rzsj.amt.eupen@minfin.fed.be)"/>
            <w:listItem w:displayText="Tongeren 1 (rzsj.kantoor.tongeren1@minfin.fed.be)" w:value="Tongeren 1 (rzsj.kantoor.tongeren1@minfin.fed.be)"/>
            <w:listItem w:displayText="Tongeren 2 (rzsj.kantoor.tongeren2@minfin.fed.be)" w:value="Tongeren 2 (rzsj.kantoor.tongeren2@minfin.fed.be)"/>
            <w:listItem w:displayText="Turnhout 1 (rzsj.kantoor.turnhout1@minfin.fed.be)" w:value="Turnhout 1 (rzsj.kantoor.turnhout1@minfin.fed.be)"/>
            <w:listItem w:displayText="Turnhout 2 (rzsj.kantoor.turnhout2@minfin.fed.be)" w:value="Turnhout 2 (rzsj.kantoor.turnhout2@minfin.fed.be)"/>
            <w:listItem w:displayText="Verviers (rzsj.bureau.verviers@minfin.fed.be)" w:value="Verviers (rzsj.bureau.verviers@minfin.fed.be)"/>
            <w:listItem w:displayText="Veurne (rzsj.kantoor.veurne@minfin.fed.be)" w:value="Veurne (rzsj.kantoor.veurne@minfin.fed.be)"/>
            <w:listItem w:displayText="Vilvoorde (rzsj.kantoor.vilvoorde@minfin.fed.be)" w:value="Vilvoorde (rzsj.kantoor.vilvoorde@minfin.fed.be)"/>
          </w:comboBox>
        </w:sdtPr>
        <w:sdtEndPr/>
        <w:sdtContent>
          <w:r w:rsidR="002C09E6" w:rsidRPr="004B04AC">
            <w:rPr>
              <w:rStyle w:val="Tekstvantijdelijkeaanduiding"/>
            </w:rPr>
            <w:t>Kies een item.</w:t>
          </w:r>
        </w:sdtContent>
      </w:sdt>
      <w:r w:rsidR="0090516A">
        <w:rPr>
          <w:rFonts w:ascii="Arial" w:hAnsi="Arial" w:cs="Arial"/>
          <w:sz w:val="20"/>
          <w:szCs w:val="20"/>
        </w:rPr>
        <w:t xml:space="preserve">    </w:t>
      </w:r>
    </w:p>
    <w:p w14:paraId="49E4E109" w14:textId="77777777" w:rsidR="004C7167" w:rsidRDefault="004C7167" w:rsidP="004C7167">
      <w:pPr>
        <w:ind w:left="360"/>
        <w:jc w:val="both"/>
        <w:rPr>
          <w:rFonts w:ascii="Arial" w:hAnsi="Arial" w:cs="Arial"/>
          <w:sz w:val="20"/>
          <w:szCs w:val="20"/>
        </w:rPr>
      </w:pPr>
    </w:p>
    <w:p w14:paraId="49E4E10A" w14:textId="77777777" w:rsidR="00883899" w:rsidRPr="00416537" w:rsidRDefault="00883899" w:rsidP="004C7167">
      <w:pPr>
        <w:ind w:left="360"/>
        <w:jc w:val="both"/>
        <w:rPr>
          <w:rFonts w:ascii="Arial" w:hAnsi="Arial" w:cs="Arial"/>
          <w:sz w:val="20"/>
          <w:szCs w:val="20"/>
        </w:rPr>
      </w:pPr>
      <w:r w:rsidRPr="00416537">
        <w:rPr>
          <w:rFonts w:ascii="Arial" w:hAnsi="Arial" w:cs="Arial"/>
          <w:i/>
          <w:iCs/>
          <w:sz w:val="20"/>
          <w:szCs w:val="20"/>
        </w:rPr>
        <w:t>(</w:t>
      </w:r>
      <w:r w:rsidR="00DE7B48">
        <w:rPr>
          <w:rFonts w:ascii="Arial" w:hAnsi="Arial" w:cs="Arial"/>
          <w:i/>
          <w:iCs/>
          <w:sz w:val="20"/>
          <w:szCs w:val="20"/>
        </w:rPr>
        <w:t xml:space="preserve">kies het </w:t>
      </w:r>
      <w:r w:rsidR="008423C2">
        <w:rPr>
          <w:rFonts w:ascii="Arial" w:hAnsi="Arial" w:cs="Arial"/>
          <w:i/>
          <w:iCs/>
          <w:sz w:val="20"/>
          <w:szCs w:val="20"/>
        </w:rPr>
        <w:t>passende</w:t>
      </w:r>
      <w:r w:rsidR="00DE7B48">
        <w:rPr>
          <w:rFonts w:ascii="Arial" w:hAnsi="Arial" w:cs="Arial"/>
          <w:i/>
          <w:iCs/>
          <w:sz w:val="20"/>
          <w:szCs w:val="20"/>
        </w:rPr>
        <w:t xml:space="preserve"> Kantoor Rechtszekerheid in de</w:t>
      </w:r>
      <w:r w:rsidR="00AE60CB">
        <w:rPr>
          <w:rFonts w:ascii="Arial" w:hAnsi="Arial" w:cs="Arial"/>
          <w:i/>
          <w:iCs/>
          <w:sz w:val="20"/>
          <w:szCs w:val="20"/>
        </w:rPr>
        <w:t xml:space="preserve"> </w:t>
      </w:r>
      <w:r w:rsidR="00DE7B48">
        <w:rPr>
          <w:rFonts w:ascii="Arial" w:hAnsi="Arial" w:cs="Arial"/>
          <w:i/>
          <w:iCs/>
          <w:sz w:val="20"/>
          <w:szCs w:val="20"/>
        </w:rPr>
        <w:t>keuzelijst, kies het kantoor dat</w:t>
      </w:r>
      <w:r w:rsidR="008423C2">
        <w:rPr>
          <w:rFonts w:ascii="Arial" w:hAnsi="Arial" w:cs="Arial"/>
          <w:i/>
          <w:iCs/>
          <w:sz w:val="20"/>
          <w:szCs w:val="20"/>
        </w:rPr>
        <w:t xml:space="preserve"> zich</w:t>
      </w:r>
      <w:r w:rsidR="00DE7B48">
        <w:rPr>
          <w:rFonts w:ascii="Arial" w:hAnsi="Arial" w:cs="Arial"/>
          <w:i/>
          <w:iCs/>
          <w:sz w:val="20"/>
          <w:szCs w:val="20"/>
        </w:rPr>
        <w:t xml:space="preserve"> het dichtst bij de woonplaats van de overledene </w:t>
      </w:r>
      <w:r w:rsidR="008423C2">
        <w:rPr>
          <w:rFonts w:ascii="Arial" w:hAnsi="Arial" w:cs="Arial"/>
          <w:i/>
          <w:iCs/>
          <w:sz w:val="20"/>
          <w:szCs w:val="20"/>
        </w:rPr>
        <w:t>bevindt. O</w:t>
      </w:r>
      <w:r w:rsidR="00DE7B48">
        <w:rPr>
          <w:rFonts w:ascii="Arial" w:hAnsi="Arial" w:cs="Arial"/>
          <w:i/>
          <w:iCs/>
          <w:sz w:val="20"/>
          <w:szCs w:val="20"/>
        </w:rPr>
        <w:t xml:space="preserve">m zeker te zijn van uw keuze kan u </w:t>
      </w:r>
      <w:r w:rsidR="008423C2">
        <w:rPr>
          <w:rFonts w:ascii="Arial" w:hAnsi="Arial" w:cs="Arial"/>
          <w:i/>
          <w:iCs/>
          <w:sz w:val="20"/>
          <w:szCs w:val="20"/>
        </w:rPr>
        <w:t>de Kantorengids</w:t>
      </w:r>
      <w:r w:rsidR="00DE7B48">
        <w:rPr>
          <w:rFonts w:ascii="Arial" w:hAnsi="Arial" w:cs="Arial"/>
          <w:i/>
          <w:iCs/>
          <w:sz w:val="20"/>
          <w:szCs w:val="20"/>
        </w:rPr>
        <w:t xml:space="preserve"> (</w:t>
      </w:r>
      <w:hyperlink r:id="rId11" w:history="1">
        <w:r w:rsidR="00DE7B48" w:rsidRPr="003F0A87">
          <w:rPr>
            <w:rStyle w:val="Hyperlink"/>
            <w:rFonts w:ascii="Arial" w:hAnsi="Arial" w:cs="Arial"/>
            <w:i/>
            <w:iCs/>
            <w:sz w:val="20"/>
            <w:szCs w:val="20"/>
          </w:rPr>
          <w:t>https://eservices.minfin.fgov.be/annucomp/main.do</w:t>
        </w:r>
      </w:hyperlink>
      <w:r w:rsidR="00DE7B48">
        <w:rPr>
          <w:rFonts w:ascii="Arial" w:hAnsi="Arial" w:cs="Arial"/>
          <w:i/>
          <w:iCs/>
          <w:sz w:val="20"/>
          <w:szCs w:val="20"/>
        </w:rPr>
        <w:t>) raadplegen</w:t>
      </w:r>
      <w:r w:rsidRPr="00416537">
        <w:rPr>
          <w:rFonts w:ascii="Arial" w:hAnsi="Arial" w:cs="Arial"/>
          <w:i/>
          <w:iCs/>
          <w:sz w:val="20"/>
          <w:szCs w:val="20"/>
        </w:rPr>
        <w:t>)</w:t>
      </w:r>
      <w:r w:rsidRPr="00416537">
        <w:rPr>
          <w:rFonts w:ascii="Arial" w:hAnsi="Arial" w:cs="Arial"/>
          <w:sz w:val="20"/>
          <w:szCs w:val="20"/>
        </w:rPr>
        <w:t xml:space="preserve"> </w:t>
      </w:r>
    </w:p>
    <w:p w14:paraId="49E4E10B" w14:textId="77777777" w:rsidR="004C7167" w:rsidRDefault="004C7167" w:rsidP="009505E9">
      <w:pPr>
        <w:ind w:firstLine="360"/>
        <w:jc w:val="both"/>
        <w:rPr>
          <w:rFonts w:ascii="Arial" w:hAnsi="Arial" w:cs="Arial"/>
          <w:sz w:val="20"/>
          <w:szCs w:val="20"/>
        </w:rPr>
      </w:pPr>
    </w:p>
    <w:p w14:paraId="49E4E10C" w14:textId="77777777" w:rsidR="00883899" w:rsidRPr="00416537" w:rsidRDefault="00883899" w:rsidP="009505E9">
      <w:pPr>
        <w:ind w:firstLine="360"/>
        <w:jc w:val="both"/>
        <w:rPr>
          <w:rFonts w:ascii="Arial" w:hAnsi="Arial" w:cs="Arial"/>
          <w:sz w:val="20"/>
          <w:szCs w:val="20"/>
        </w:rPr>
      </w:pPr>
      <w:r w:rsidRPr="00416537">
        <w:rPr>
          <w:rFonts w:ascii="Arial" w:hAnsi="Arial" w:cs="Arial"/>
          <w:sz w:val="20"/>
          <w:szCs w:val="20"/>
        </w:rPr>
        <w:t xml:space="preserve">tot het bekomen van een ‘attest van erfopvolging’ voor de nalatenschap van: </w:t>
      </w:r>
    </w:p>
    <w:p w14:paraId="49E4E10D" w14:textId="77777777" w:rsidR="00883899" w:rsidRPr="00416537" w:rsidRDefault="00883899">
      <w:pPr>
        <w:jc w:val="both"/>
        <w:rPr>
          <w:rFonts w:ascii="Arial" w:hAnsi="Arial" w:cs="Arial"/>
          <w:sz w:val="20"/>
          <w:szCs w:val="20"/>
        </w:rPr>
      </w:pPr>
    </w:p>
    <w:p w14:paraId="49E4E10E" w14:textId="75CDF07F" w:rsidR="00883899" w:rsidRDefault="00883899" w:rsidP="009C666C">
      <w:pPr>
        <w:ind w:firstLine="360"/>
        <w:jc w:val="both"/>
        <w:rPr>
          <w:rFonts w:ascii="Arial" w:hAnsi="Arial" w:cs="Arial"/>
          <w:sz w:val="20"/>
          <w:szCs w:val="20"/>
        </w:rPr>
      </w:pP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sidR="004A13C4">
        <w:rPr>
          <w:rFonts w:ascii="Arial" w:hAnsi="Arial" w:cs="Arial"/>
          <w:sz w:val="20"/>
          <w:szCs w:val="20"/>
        </w:rPr>
        <w:t> </w:t>
      </w:r>
      <w:r w:rsidR="004A13C4">
        <w:rPr>
          <w:rFonts w:ascii="Arial" w:hAnsi="Arial" w:cs="Arial"/>
          <w:sz w:val="20"/>
          <w:szCs w:val="20"/>
        </w:rPr>
        <w:t> </w:t>
      </w:r>
      <w:r w:rsidR="004A13C4">
        <w:rPr>
          <w:rFonts w:ascii="Arial" w:hAnsi="Arial" w:cs="Arial"/>
          <w:sz w:val="20"/>
          <w:szCs w:val="20"/>
        </w:rPr>
        <w:t> </w:t>
      </w:r>
      <w:r w:rsidR="004A13C4">
        <w:rPr>
          <w:rFonts w:ascii="Arial" w:hAnsi="Arial" w:cs="Arial"/>
          <w:sz w:val="20"/>
          <w:szCs w:val="20"/>
        </w:rPr>
        <w:t> </w:t>
      </w:r>
      <w:r w:rsidR="004A13C4">
        <w:rPr>
          <w:rFonts w:ascii="Arial" w:hAnsi="Arial" w:cs="Arial"/>
          <w:sz w:val="20"/>
          <w:szCs w:val="20"/>
        </w:rPr>
        <w:t> </w:t>
      </w:r>
      <w:r w:rsidRPr="00416537">
        <w:rPr>
          <w:rFonts w:ascii="Arial" w:hAnsi="Arial" w:cs="Arial"/>
          <w:sz w:val="20"/>
          <w:szCs w:val="20"/>
        </w:rPr>
        <w:fldChar w:fldCharType="end"/>
      </w:r>
      <w:r w:rsidRPr="00416537">
        <w:rPr>
          <w:rFonts w:ascii="Arial" w:hAnsi="Arial" w:cs="Arial"/>
          <w:sz w:val="20"/>
          <w:szCs w:val="20"/>
        </w:rPr>
        <w:t xml:space="preserve"> </w:t>
      </w:r>
      <w:r w:rsidR="00A15458">
        <w:rPr>
          <w:rFonts w:ascii="Arial" w:hAnsi="Arial" w:cs="Arial"/>
          <w:sz w:val="20"/>
          <w:szCs w:val="20"/>
        </w:rPr>
        <w:t xml:space="preserve">geboren te </w:t>
      </w:r>
      <w:r w:rsidR="00A15458">
        <w:rPr>
          <w:rFonts w:ascii="Arial" w:hAnsi="Arial" w:cs="Arial"/>
          <w:sz w:val="20"/>
          <w:szCs w:val="20"/>
        </w:rPr>
        <w:fldChar w:fldCharType="begin">
          <w:ffData>
            <w:name w:val="Text7"/>
            <w:enabled/>
            <w:calcOnExit w:val="0"/>
            <w:textInput/>
          </w:ffData>
        </w:fldChar>
      </w:r>
      <w:bookmarkStart w:id="6" w:name="Text7"/>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sz w:val="20"/>
          <w:szCs w:val="20"/>
        </w:rPr>
        <w:fldChar w:fldCharType="end"/>
      </w:r>
      <w:bookmarkEnd w:id="6"/>
      <w:r w:rsidR="00A15458">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A4627D">
        <w:rPr>
          <w:rFonts w:ascii="Arial" w:hAnsi="Arial" w:cs="Arial"/>
          <w:sz w:val="20"/>
          <w:szCs w:val="20"/>
        </w:rPr>
        <w:t> </w:t>
      </w:r>
      <w:r w:rsidR="00A4627D">
        <w:rPr>
          <w:rFonts w:ascii="Arial" w:hAnsi="Arial" w:cs="Arial"/>
          <w:sz w:val="20"/>
          <w:szCs w:val="20"/>
        </w:rPr>
        <w:t> </w:t>
      </w:r>
      <w:r w:rsidR="00A4627D">
        <w:rPr>
          <w:rFonts w:ascii="Arial" w:hAnsi="Arial" w:cs="Arial"/>
          <w:sz w:val="20"/>
          <w:szCs w:val="20"/>
        </w:rPr>
        <w:t> </w:t>
      </w:r>
      <w:r w:rsidR="00A4627D">
        <w:rPr>
          <w:rFonts w:ascii="Arial" w:hAnsi="Arial" w:cs="Arial"/>
          <w:sz w:val="20"/>
          <w:szCs w:val="20"/>
        </w:rPr>
        <w:t> </w:t>
      </w:r>
      <w:r w:rsidR="00A4627D">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(indien de geboortedatum geen geldig formaat is, bvb.</w:t>
      </w:r>
      <w:r w:rsidR="009C666C">
        <w:rPr>
          <w:rFonts w:ascii="Arial" w:hAnsi="Arial" w:cs="Arial"/>
          <w:i/>
          <w:sz w:val="20"/>
          <w:szCs w:val="20"/>
        </w:rPr>
        <w:br/>
        <w:t xml:space="preserve">     </w:t>
      </w:r>
      <w:r w:rsidR="009C666C" w:rsidRPr="009C666C">
        <w:rPr>
          <w:rFonts w:ascii="Arial" w:hAnsi="Arial" w:cs="Arial"/>
          <w:i/>
          <w:sz w:val="20"/>
          <w:szCs w:val="20"/>
        </w:rPr>
        <w:t xml:space="preserve"> </w:t>
      </w:r>
      <w:r w:rsidR="009C666C">
        <w:rPr>
          <w:rFonts w:ascii="Arial" w:hAnsi="Arial" w:cs="Arial"/>
          <w:i/>
          <w:sz w:val="20"/>
          <w:szCs w:val="20"/>
        </w:rPr>
        <w:t>0</w:t>
      </w:r>
      <w:r w:rsidR="009C666C" w:rsidRPr="009C666C">
        <w:rPr>
          <w:rFonts w:ascii="Arial" w:hAnsi="Arial" w:cs="Arial"/>
          <w:i/>
          <w:sz w:val="20"/>
          <w:szCs w:val="20"/>
        </w:rPr>
        <w:t xml:space="preserve">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sidR="00A15458">
        <w:rPr>
          <w:rFonts w:ascii="Arial" w:hAnsi="Arial" w:cs="Arial"/>
          <w:sz w:val="20"/>
          <w:szCs w:val="20"/>
        </w:rPr>
        <w:t xml:space="preserve"> wonende te </w:t>
      </w:r>
      <w:r w:rsidR="00A15458">
        <w:rPr>
          <w:rFonts w:ascii="Arial" w:hAnsi="Arial" w:cs="Arial"/>
          <w:sz w:val="20"/>
          <w:szCs w:val="20"/>
        </w:rPr>
        <w:fldChar w:fldCharType="begin">
          <w:ffData>
            <w:name w:val="Text9"/>
            <w:enabled/>
            <w:calcOnExit w:val="0"/>
            <w:textInput/>
          </w:ffData>
        </w:fldChar>
      </w:r>
      <w:bookmarkStart w:id="7" w:name="Text9"/>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sz w:val="20"/>
          <w:szCs w:val="20"/>
        </w:rPr>
        <w:fldChar w:fldCharType="end"/>
      </w:r>
      <w:bookmarkEnd w:id="7"/>
      <w:r w:rsidR="00A15458">
        <w:rPr>
          <w:rFonts w:ascii="Arial" w:hAnsi="Arial" w:cs="Arial"/>
          <w:sz w:val="20"/>
          <w:szCs w:val="20"/>
        </w:rPr>
        <w:t xml:space="preserve">, </w:t>
      </w:r>
      <w:r w:rsidR="009C666C">
        <w:rPr>
          <w:rFonts w:ascii="Arial" w:hAnsi="Arial" w:cs="Arial"/>
          <w:sz w:val="20"/>
          <w:szCs w:val="20"/>
        </w:rPr>
        <w:t xml:space="preserve"> </w:t>
      </w:r>
      <w:r w:rsidR="009C666C">
        <w:rPr>
          <w:rFonts w:ascii="Arial" w:hAnsi="Arial" w:cs="Arial"/>
          <w:sz w:val="20"/>
          <w:szCs w:val="20"/>
        </w:rPr>
        <w:br/>
        <w:t xml:space="preserve">      </w:t>
      </w:r>
      <w:r w:rsidR="00A15458">
        <w:rPr>
          <w:rFonts w:ascii="Arial" w:hAnsi="Arial" w:cs="Arial"/>
          <w:sz w:val="20"/>
          <w:szCs w:val="20"/>
        </w:rPr>
        <w:t xml:space="preserve">overleden te </w:t>
      </w:r>
      <w:r w:rsidR="00A15458">
        <w:rPr>
          <w:rFonts w:ascii="Arial" w:hAnsi="Arial" w:cs="Arial"/>
          <w:sz w:val="20"/>
          <w:szCs w:val="20"/>
        </w:rPr>
        <w:fldChar w:fldCharType="begin">
          <w:ffData>
            <w:name w:val="Text10"/>
            <w:enabled/>
            <w:calcOnExit w:val="0"/>
            <w:textInput/>
          </w:ffData>
        </w:fldChar>
      </w:r>
      <w:bookmarkStart w:id="8" w:name="Text10"/>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15458">
        <w:rPr>
          <w:rFonts w:ascii="Arial" w:hAnsi="Arial" w:cs="Arial"/>
          <w:sz w:val="20"/>
          <w:szCs w:val="20"/>
        </w:rPr>
        <w:fldChar w:fldCharType="end"/>
      </w:r>
      <w:bookmarkEnd w:id="8"/>
      <w:r w:rsidR="00A15458">
        <w:rPr>
          <w:rFonts w:ascii="Arial" w:hAnsi="Arial" w:cs="Arial"/>
          <w:sz w:val="20"/>
          <w:szCs w:val="20"/>
        </w:rPr>
        <w:t xml:space="preserve"> op </w:t>
      </w:r>
      <w:r w:rsidR="00AE60CB">
        <w:rPr>
          <w:rFonts w:ascii="Arial" w:hAnsi="Arial" w:cs="Arial"/>
          <w:sz w:val="20"/>
          <w:szCs w:val="20"/>
        </w:rPr>
        <w:fldChar w:fldCharType="begin">
          <w:ffData>
            <w:name w:val="Text11"/>
            <w:enabled/>
            <w:calcOnExit w:val="0"/>
            <w:textInput>
              <w:type w:val="date"/>
              <w:format w:val="dd/MM/yyyy"/>
            </w:textInput>
          </w:ffData>
        </w:fldChar>
      </w:r>
      <w:bookmarkStart w:id="9" w:name="Text11"/>
      <w:r w:rsidR="00AE60CB">
        <w:rPr>
          <w:rFonts w:ascii="Arial" w:hAnsi="Arial" w:cs="Arial"/>
          <w:sz w:val="20"/>
          <w:szCs w:val="20"/>
        </w:rPr>
        <w:instrText xml:space="preserve"> FORMTEXT </w:instrText>
      </w:r>
      <w:r w:rsidR="00AE60CB">
        <w:rPr>
          <w:rFonts w:ascii="Arial" w:hAnsi="Arial" w:cs="Arial"/>
          <w:sz w:val="20"/>
          <w:szCs w:val="20"/>
        </w:rPr>
      </w:r>
      <w:r w:rsidR="00AE60CB">
        <w:rPr>
          <w:rFonts w:ascii="Arial" w:hAnsi="Arial" w:cs="Arial"/>
          <w:sz w:val="20"/>
          <w:szCs w:val="20"/>
        </w:rPr>
        <w:fldChar w:fldCharType="separate"/>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sz w:val="20"/>
          <w:szCs w:val="20"/>
        </w:rPr>
        <w:fldChar w:fldCharType="end"/>
      </w:r>
      <w:bookmarkEnd w:id="9"/>
    </w:p>
    <w:p w14:paraId="49E4E10F" w14:textId="77777777" w:rsidR="00A15458" w:rsidRDefault="00A15458" w:rsidP="004C7167">
      <w:pPr>
        <w:ind w:firstLine="360"/>
        <w:jc w:val="both"/>
        <w:rPr>
          <w:rFonts w:ascii="Arial" w:hAnsi="Arial" w:cs="Arial"/>
          <w:sz w:val="20"/>
          <w:szCs w:val="20"/>
        </w:rPr>
      </w:pPr>
    </w:p>
    <w:p w14:paraId="49E4E110" w14:textId="7E1BA5C1" w:rsidR="00A15458" w:rsidRPr="003E3D23" w:rsidRDefault="003E3D23" w:rsidP="006F29DE">
      <w:pPr>
        <w:ind w:left="360"/>
        <w:jc w:val="both"/>
        <w:rPr>
          <w:rFonts w:ascii="Arial" w:hAnsi="Arial" w:cs="Arial"/>
          <w:i/>
          <w:sz w:val="20"/>
          <w:szCs w:val="20"/>
        </w:rPr>
      </w:pPr>
      <w:r w:rsidRPr="003E3D23">
        <w:rPr>
          <w:rFonts w:ascii="Arial" w:hAnsi="Arial" w:cs="Arial"/>
          <w:i/>
          <w:sz w:val="20"/>
          <w:szCs w:val="20"/>
        </w:rPr>
        <w:t>Indien</w:t>
      </w:r>
      <w:r w:rsidR="00A15458" w:rsidRPr="003E3D23">
        <w:rPr>
          <w:rFonts w:ascii="Arial" w:hAnsi="Arial" w:cs="Arial"/>
          <w:i/>
          <w:sz w:val="20"/>
          <w:szCs w:val="20"/>
        </w:rPr>
        <w:t xml:space="preserve"> er een overle</w:t>
      </w:r>
      <w:r w:rsidR="00DE7B48">
        <w:rPr>
          <w:rFonts w:ascii="Arial" w:hAnsi="Arial" w:cs="Arial"/>
          <w:i/>
          <w:sz w:val="20"/>
          <w:szCs w:val="20"/>
        </w:rPr>
        <w:t>v</w:t>
      </w:r>
      <w:r w:rsidR="00A15458" w:rsidRPr="003E3D23">
        <w:rPr>
          <w:rFonts w:ascii="Arial" w:hAnsi="Arial" w:cs="Arial"/>
          <w:i/>
          <w:sz w:val="20"/>
          <w:szCs w:val="20"/>
        </w:rPr>
        <w:t>en</w:t>
      </w:r>
      <w:r w:rsidR="00DE7B48">
        <w:rPr>
          <w:rFonts w:ascii="Arial" w:hAnsi="Arial" w:cs="Arial"/>
          <w:i/>
          <w:sz w:val="20"/>
          <w:szCs w:val="20"/>
        </w:rPr>
        <w:t>d</w:t>
      </w:r>
      <w:r w:rsidR="00A15458" w:rsidRPr="003E3D23">
        <w:rPr>
          <w:rFonts w:ascii="Arial" w:hAnsi="Arial" w:cs="Arial"/>
          <w:i/>
          <w:sz w:val="20"/>
          <w:szCs w:val="20"/>
        </w:rPr>
        <w:t>e echtgeno(o)t(e)</w:t>
      </w:r>
      <w:r w:rsidR="006F29DE">
        <w:rPr>
          <w:rFonts w:ascii="Arial" w:hAnsi="Arial" w:cs="Arial"/>
          <w:i/>
          <w:sz w:val="20"/>
          <w:szCs w:val="20"/>
        </w:rPr>
        <w:t xml:space="preserve"> of wettelijk samenwonende partner</w:t>
      </w:r>
      <w:r w:rsidRPr="003E3D23">
        <w:rPr>
          <w:rFonts w:ascii="Arial" w:hAnsi="Arial" w:cs="Arial"/>
          <w:i/>
          <w:sz w:val="20"/>
          <w:szCs w:val="20"/>
        </w:rPr>
        <w:t xml:space="preserve"> is, gelieve de identiteit aan te vullen.</w:t>
      </w:r>
      <w:r w:rsidR="00A15458" w:rsidRPr="003E3D23">
        <w:rPr>
          <w:rFonts w:ascii="Arial" w:hAnsi="Arial" w:cs="Arial"/>
          <w:i/>
          <w:sz w:val="20"/>
          <w:szCs w:val="20"/>
        </w:rPr>
        <w:t xml:space="preserve"> </w:t>
      </w:r>
    </w:p>
    <w:p w14:paraId="49E4E111" w14:textId="77777777" w:rsidR="003E3D23" w:rsidRPr="003E3D23" w:rsidRDefault="003E3D23" w:rsidP="004C7167">
      <w:pPr>
        <w:ind w:firstLine="360"/>
        <w:jc w:val="both"/>
        <w:rPr>
          <w:rFonts w:ascii="Arial" w:hAnsi="Arial" w:cs="Arial"/>
          <w:i/>
          <w:sz w:val="20"/>
          <w:szCs w:val="20"/>
        </w:rPr>
      </w:pPr>
    </w:p>
    <w:p w14:paraId="49E4E112" w14:textId="3A954EDF" w:rsidR="003E3D23" w:rsidRPr="003E3D23" w:rsidRDefault="003E3D23" w:rsidP="006F29DE">
      <w:pPr>
        <w:ind w:left="360"/>
        <w:jc w:val="both"/>
        <w:rPr>
          <w:rFonts w:ascii="Arial" w:hAnsi="Arial" w:cs="Arial"/>
          <w:i/>
          <w:sz w:val="20"/>
          <w:szCs w:val="20"/>
        </w:rPr>
      </w:pPr>
      <w:r w:rsidRPr="003E3D23">
        <w:rPr>
          <w:rFonts w:ascii="Arial" w:hAnsi="Arial" w:cs="Arial"/>
          <w:i/>
          <w:sz w:val="20"/>
          <w:szCs w:val="20"/>
        </w:rPr>
        <w:t xml:space="preserve">M. </w:t>
      </w:r>
      <w:r w:rsidRPr="003E3D23">
        <w:rPr>
          <w:rFonts w:ascii="Arial" w:hAnsi="Arial" w:cs="Arial"/>
          <w:i/>
          <w:sz w:val="20"/>
          <w:szCs w:val="20"/>
        </w:rPr>
        <w:fldChar w:fldCharType="begin">
          <w:ffData>
            <w:name w:val="Text12"/>
            <w:enabled/>
            <w:calcOnExit w:val="0"/>
            <w:textInput/>
          </w:ffData>
        </w:fldChar>
      </w:r>
      <w:bookmarkStart w:id="10" w:name="Text12"/>
      <w:r w:rsidRPr="003E3D23">
        <w:rPr>
          <w:rFonts w:ascii="Arial" w:hAnsi="Arial" w:cs="Arial"/>
          <w:i/>
          <w:sz w:val="20"/>
          <w:szCs w:val="20"/>
        </w:rPr>
        <w:instrText xml:space="preserve"> FORMTEXT </w:instrText>
      </w:r>
      <w:r w:rsidRPr="003E3D23">
        <w:rPr>
          <w:rFonts w:ascii="Arial" w:hAnsi="Arial" w:cs="Arial"/>
          <w:i/>
          <w:sz w:val="20"/>
          <w:szCs w:val="20"/>
        </w:rPr>
      </w:r>
      <w:r w:rsidRPr="003E3D23">
        <w:rPr>
          <w:rFonts w:ascii="Arial" w:hAnsi="Arial" w:cs="Arial"/>
          <w:i/>
          <w:sz w:val="20"/>
          <w:szCs w:val="20"/>
        </w:rPr>
        <w:fldChar w:fldCharType="separate"/>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sz w:val="20"/>
          <w:szCs w:val="20"/>
        </w:rPr>
        <w:fldChar w:fldCharType="end"/>
      </w:r>
      <w:bookmarkEnd w:id="10"/>
      <w:r w:rsidRPr="003E3D23">
        <w:rPr>
          <w:rFonts w:ascii="Arial" w:hAnsi="Arial" w:cs="Arial"/>
          <w:i/>
          <w:sz w:val="20"/>
          <w:szCs w:val="20"/>
        </w:rPr>
        <w:t xml:space="preserve"> geboren te </w:t>
      </w:r>
      <w:r w:rsidRPr="003E3D23">
        <w:rPr>
          <w:rFonts w:ascii="Arial" w:hAnsi="Arial" w:cs="Arial"/>
          <w:i/>
          <w:sz w:val="20"/>
          <w:szCs w:val="20"/>
        </w:rPr>
        <w:fldChar w:fldCharType="begin">
          <w:ffData>
            <w:name w:val="Text13"/>
            <w:enabled/>
            <w:calcOnExit w:val="0"/>
            <w:textInput/>
          </w:ffData>
        </w:fldChar>
      </w:r>
      <w:bookmarkStart w:id="11" w:name="Text13"/>
      <w:r w:rsidRPr="003E3D23">
        <w:rPr>
          <w:rFonts w:ascii="Arial" w:hAnsi="Arial" w:cs="Arial"/>
          <w:i/>
          <w:sz w:val="20"/>
          <w:szCs w:val="20"/>
        </w:rPr>
        <w:instrText xml:space="preserve"> FORMTEXT </w:instrText>
      </w:r>
      <w:r w:rsidRPr="003E3D23">
        <w:rPr>
          <w:rFonts w:ascii="Arial" w:hAnsi="Arial" w:cs="Arial"/>
          <w:i/>
          <w:sz w:val="20"/>
          <w:szCs w:val="20"/>
        </w:rPr>
      </w:r>
      <w:r w:rsidRPr="003E3D23">
        <w:rPr>
          <w:rFonts w:ascii="Arial" w:hAnsi="Arial" w:cs="Arial"/>
          <w:i/>
          <w:sz w:val="20"/>
          <w:szCs w:val="20"/>
        </w:rPr>
        <w:fldChar w:fldCharType="separate"/>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sz w:val="20"/>
          <w:szCs w:val="20"/>
        </w:rPr>
        <w:fldChar w:fldCharType="end"/>
      </w:r>
      <w:bookmarkEnd w:id="11"/>
      <w:r w:rsidRPr="003E3D23">
        <w:rPr>
          <w:rFonts w:ascii="Arial" w:hAnsi="Arial" w:cs="Arial"/>
          <w:i/>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4659FA">
        <w:rPr>
          <w:rFonts w:ascii="Arial" w:hAnsi="Arial" w:cs="Arial"/>
          <w:sz w:val="20"/>
          <w:szCs w:val="20"/>
        </w:rPr>
        <w:t> </w:t>
      </w:r>
      <w:r w:rsidR="004659FA">
        <w:rPr>
          <w:rFonts w:ascii="Arial" w:hAnsi="Arial" w:cs="Arial"/>
          <w:sz w:val="20"/>
          <w:szCs w:val="20"/>
        </w:rPr>
        <w:t> </w:t>
      </w:r>
      <w:r w:rsidR="004659FA">
        <w:rPr>
          <w:rFonts w:ascii="Arial" w:hAnsi="Arial" w:cs="Arial"/>
          <w:sz w:val="20"/>
          <w:szCs w:val="20"/>
        </w:rPr>
        <w:t> </w:t>
      </w:r>
      <w:r w:rsidR="004659FA">
        <w:rPr>
          <w:rFonts w:ascii="Arial" w:hAnsi="Arial" w:cs="Arial"/>
          <w:sz w:val="20"/>
          <w:szCs w:val="20"/>
        </w:rPr>
        <w:t> </w:t>
      </w:r>
      <w:r w:rsidR="004659FA">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(indien de geboortedatum geen geldig formaat is, bvb.</w:t>
      </w:r>
      <w:r w:rsidR="009C666C">
        <w:rPr>
          <w:rFonts w:ascii="Arial" w:hAnsi="Arial" w:cs="Arial"/>
          <w:i/>
          <w:sz w:val="20"/>
          <w:szCs w:val="20"/>
        </w:rPr>
        <w:br/>
      </w:r>
      <w:r w:rsidR="009C666C" w:rsidRPr="009C666C">
        <w:rPr>
          <w:rFonts w:ascii="Arial" w:hAnsi="Arial" w:cs="Arial"/>
          <w:i/>
          <w:sz w:val="20"/>
          <w:szCs w:val="20"/>
        </w:rPr>
        <w:t xml:space="preserve">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 xml:space="preserve">, </w:t>
      </w:r>
      <w:r w:rsidRPr="003E3D23">
        <w:rPr>
          <w:rFonts w:ascii="Arial" w:hAnsi="Arial" w:cs="Arial"/>
          <w:i/>
          <w:sz w:val="20"/>
          <w:szCs w:val="20"/>
        </w:rPr>
        <w:t xml:space="preserve"> wonende te  </w:t>
      </w:r>
      <w:r w:rsidRPr="003E3D23">
        <w:rPr>
          <w:rFonts w:ascii="Arial" w:hAnsi="Arial" w:cs="Arial"/>
          <w:i/>
          <w:sz w:val="20"/>
          <w:szCs w:val="20"/>
        </w:rPr>
        <w:fldChar w:fldCharType="begin">
          <w:ffData>
            <w:name w:val="Text15"/>
            <w:enabled/>
            <w:calcOnExit w:val="0"/>
            <w:textInput/>
          </w:ffData>
        </w:fldChar>
      </w:r>
      <w:bookmarkStart w:id="12" w:name="Text15"/>
      <w:r w:rsidRPr="003E3D23">
        <w:rPr>
          <w:rFonts w:ascii="Arial" w:hAnsi="Arial" w:cs="Arial"/>
          <w:i/>
          <w:sz w:val="20"/>
          <w:szCs w:val="20"/>
        </w:rPr>
        <w:instrText xml:space="preserve"> FORMTEXT </w:instrText>
      </w:r>
      <w:r w:rsidRPr="003E3D23">
        <w:rPr>
          <w:rFonts w:ascii="Arial" w:hAnsi="Arial" w:cs="Arial"/>
          <w:i/>
          <w:sz w:val="20"/>
          <w:szCs w:val="20"/>
        </w:rPr>
      </w:r>
      <w:r w:rsidRPr="003E3D23">
        <w:rPr>
          <w:rFonts w:ascii="Arial" w:hAnsi="Arial" w:cs="Arial"/>
          <w:i/>
          <w:sz w:val="20"/>
          <w:szCs w:val="20"/>
        </w:rPr>
        <w:fldChar w:fldCharType="separate"/>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sz w:val="20"/>
          <w:szCs w:val="20"/>
        </w:rPr>
        <w:fldChar w:fldCharType="end"/>
      </w:r>
      <w:bookmarkEnd w:id="12"/>
      <w:r w:rsidR="006F29DE">
        <w:rPr>
          <w:rFonts w:ascii="Arial" w:hAnsi="Arial" w:cs="Arial"/>
          <w:i/>
          <w:sz w:val="20"/>
          <w:szCs w:val="20"/>
        </w:rPr>
        <w:t>, graad van verwantschap met overledene:</w:t>
      </w:r>
      <w:sdt>
        <w:sdtPr>
          <w:rPr>
            <w:rFonts w:ascii="Arial" w:hAnsi="Arial" w:cs="Arial"/>
            <w:i/>
            <w:sz w:val="20"/>
            <w:szCs w:val="20"/>
          </w:rPr>
          <w:alias w:val="langstlevende wettelijk samenwonende"/>
          <w:tag w:val="langstlevende wettelijk samenwonende"/>
          <w:id w:val="-1509665307"/>
          <w:placeholder>
            <w:docPart w:val="DefaultPlaceholder_-1854013438"/>
          </w:placeholder>
          <w:showingPlcHdr/>
          <w:dropDownList>
            <w:listItem w:value="Kies een item."/>
            <w:listItem w:displayText="langstlevende echtgeno(o)t(e)" w:value="langstlevende echtgeno(o)t(e)"/>
            <w:listItem w:displayText="langstlevende wettelijk samenwonende" w:value="langstlevende wettelijk samenwonende"/>
          </w:dropDownList>
        </w:sdtPr>
        <w:sdtEndPr/>
        <w:sdtContent>
          <w:r w:rsidR="006F29DE" w:rsidRPr="004B04AC">
            <w:rPr>
              <w:rStyle w:val="Tekstvantijdelijkeaanduiding"/>
            </w:rPr>
            <w:t>Kies een item.</w:t>
          </w:r>
        </w:sdtContent>
      </w:sdt>
    </w:p>
    <w:p w14:paraId="49E4E113" w14:textId="77777777" w:rsidR="00883899" w:rsidRPr="00416537" w:rsidRDefault="00883899">
      <w:pPr>
        <w:ind w:firstLine="708"/>
        <w:jc w:val="both"/>
        <w:rPr>
          <w:rFonts w:ascii="Arial" w:hAnsi="Arial" w:cs="Arial"/>
          <w:sz w:val="20"/>
          <w:szCs w:val="20"/>
        </w:rPr>
      </w:pPr>
    </w:p>
    <w:p w14:paraId="49E4E114" w14:textId="0262F587" w:rsidR="004C7167" w:rsidRPr="00416537" w:rsidRDefault="00883899" w:rsidP="004C7167">
      <w:pPr>
        <w:pStyle w:val="Plattetekst"/>
        <w:ind w:left="360"/>
        <w:rPr>
          <w:sz w:val="20"/>
          <w:szCs w:val="20"/>
        </w:rPr>
      </w:pPr>
      <w:r w:rsidRPr="000B5967">
        <w:rPr>
          <w:sz w:val="20"/>
          <w:szCs w:val="20"/>
        </w:rPr>
        <w:t>(</w:t>
      </w:r>
      <w:r w:rsidR="00FE607E" w:rsidRPr="000B5967">
        <w:rPr>
          <w:sz w:val="20"/>
          <w:szCs w:val="20"/>
        </w:rPr>
        <w:t xml:space="preserve">vul aan met: </w:t>
      </w:r>
      <w:r w:rsidRPr="000B5967">
        <w:rPr>
          <w:sz w:val="20"/>
          <w:szCs w:val="20"/>
        </w:rPr>
        <w:t xml:space="preserve">naam, voornamen, plaats en datum van geboorte, </w:t>
      </w:r>
      <w:r w:rsidR="00FF5388" w:rsidRPr="000B5967">
        <w:rPr>
          <w:sz w:val="20"/>
          <w:szCs w:val="20"/>
        </w:rPr>
        <w:t>adres</w:t>
      </w:r>
      <w:r w:rsidRPr="000B5967">
        <w:rPr>
          <w:sz w:val="20"/>
          <w:szCs w:val="20"/>
        </w:rPr>
        <w:t>, plaats en datum van overlijden, in voorkomend geval de identiteit van de echtgeno</w:t>
      </w:r>
      <w:r w:rsidR="00AE60CB">
        <w:rPr>
          <w:sz w:val="20"/>
          <w:szCs w:val="20"/>
        </w:rPr>
        <w:t>(</w:t>
      </w:r>
      <w:r w:rsidRPr="000B5967">
        <w:rPr>
          <w:sz w:val="20"/>
          <w:szCs w:val="20"/>
        </w:rPr>
        <w:t>o</w:t>
      </w:r>
      <w:r w:rsidR="00AE60CB">
        <w:rPr>
          <w:sz w:val="20"/>
          <w:szCs w:val="20"/>
        </w:rPr>
        <w:t>)</w:t>
      </w:r>
      <w:r w:rsidRPr="000B5967">
        <w:rPr>
          <w:sz w:val="20"/>
          <w:szCs w:val="20"/>
        </w:rPr>
        <w:t>t</w:t>
      </w:r>
      <w:r w:rsidR="00AE60CB">
        <w:rPr>
          <w:sz w:val="20"/>
          <w:szCs w:val="20"/>
        </w:rPr>
        <w:t>(e)</w:t>
      </w:r>
      <w:r w:rsidR="006F29DE">
        <w:rPr>
          <w:sz w:val="20"/>
          <w:szCs w:val="20"/>
        </w:rPr>
        <w:t xml:space="preserve"> of wettelijk samenwonende partner</w:t>
      </w:r>
      <w:r w:rsidRPr="000B5967">
        <w:rPr>
          <w:sz w:val="20"/>
          <w:szCs w:val="20"/>
        </w:rPr>
        <w:t>)</w:t>
      </w:r>
      <w:r w:rsidR="004C7167" w:rsidRPr="000B5967">
        <w:rPr>
          <w:sz w:val="20"/>
          <w:szCs w:val="20"/>
          <w:vertAlign w:val="superscript"/>
        </w:rPr>
        <w:t>2</w:t>
      </w:r>
    </w:p>
    <w:p w14:paraId="49E4E115" w14:textId="77777777" w:rsidR="004C7167" w:rsidRPr="00416537" w:rsidRDefault="004C7167">
      <w:pPr>
        <w:jc w:val="both"/>
        <w:rPr>
          <w:rFonts w:ascii="Arial" w:hAnsi="Arial" w:cs="Arial"/>
          <w:sz w:val="20"/>
          <w:szCs w:val="20"/>
        </w:rPr>
      </w:pPr>
    </w:p>
    <w:p w14:paraId="49E4E116" w14:textId="77777777" w:rsidR="004D7D9F" w:rsidRDefault="00883899" w:rsidP="004D7D9F">
      <w:pPr>
        <w:numPr>
          <w:ilvl w:val="0"/>
          <w:numId w:val="1"/>
        </w:numPr>
        <w:tabs>
          <w:tab w:val="clear" w:pos="720"/>
          <w:tab w:val="num" w:pos="360"/>
        </w:tabs>
        <w:ind w:left="360"/>
        <w:jc w:val="both"/>
        <w:rPr>
          <w:rFonts w:ascii="Arial" w:hAnsi="Arial" w:cs="Arial"/>
          <w:sz w:val="20"/>
          <w:szCs w:val="20"/>
        </w:rPr>
      </w:pPr>
      <w:r w:rsidRPr="00416537">
        <w:rPr>
          <w:rFonts w:ascii="Arial" w:hAnsi="Arial" w:cs="Arial"/>
          <w:sz w:val="20"/>
          <w:szCs w:val="20"/>
        </w:rPr>
        <w:t>verklaart op eer dat hij/zij verwant is met de overledene,</w:t>
      </w:r>
    </w:p>
    <w:p w14:paraId="49E4E117" w14:textId="77777777" w:rsidR="00883899" w:rsidRPr="00416537" w:rsidRDefault="00883899" w:rsidP="004D7D9F">
      <w:pPr>
        <w:ind w:left="360"/>
        <w:jc w:val="both"/>
        <w:rPr>
          <w:rFonts w:ascii="Arial" w:hAnsi="Arial" w:cs="Arial"/>
          <w:sz w:val="20"/>
          <w:szCs w:val="20"/>
        </w:rPr>
      </w:pPr>
    </w:p>
    <w:p w14:paraId="49E4E118" w14:textId="77777777" w:rsidR="004D7D9F" w:rsidRDefault="00883899" w:rsidP="004D7D9F">
      <w:pPr>
        <w:numPr>
          <w:ilvl w:val="0"/>
          <w:numId w:val="1"/>
        </w:numPr>
        <w:tabs>
          <w:tab w:val="clear" w:pos="720"/>
          <w:tab w:val="num" w:pos="360"/>
        </w:tabs>
        <w:ind w:left="360"/>
        <w:jc w:val="both"/>
        <w:rPr>
          <w:rFonts w:ascii="Arial" w:hAnsi="Arial" w:cs="Arial"/>
          <w:sz w:val="20"/>
          <w:szCs w:val="20"/>
        </w:rPr>
      </w:pPr>
      <w:r w:rsidRPr="00416537">
        <w:rPr>
          <w:rFonts w:ascii="Arial" w:hAnsi="Arial" w:cs="Arial"/>
          <w:sz w:val="20"/>
          <w:szCs w:val="20"/>
        </w:rPr>
        <w:t>bevestigt dat bij zijn/haar weten er geen uiterste wilsbeschikking/testament is,</w:t>
      </w:r>
    </w:p>
    <w:p w14:paraId="49E4E119" w14:textId="77777777" w:rsidR="004D7D9F" w:rsidRDefault="004D7D9F" w:rsidP="004D7D9F">
      <w:pPr>
        <w:pStyle w:val="Lijstalinea"/>
        <w:rPr>
          <w:rFonts w:ascii="Arial" w:hAnsi="Arial" w:cs="Arial"/>
          <w:sz w:val="20"/>
          <w:szCs w:val="20"/>
        </w:rPr>
      </w:pPr>
    </w:p>
    <w:p w14:paraId="49E4E11A" w14:textId="77777777" w:rsidR="00883899" w:rsidRPr="00416537" w:rsidRDefault="00883899" w:rsidP="004D7D9F">
      <w:pPr>
        <w:numPr>
          <w:ilvl w:val="0"/>
          <w:numId w:val="1"/>
        </w:numPr>
        <w:tabs>
          <w:tab w:val="clear" w:pos="720"/>
          <w:tab w:val="num" w:pos="360"/>
        </w:tabs>
        <w:ind w:left="360"/>
        <w:jc w:val="both"/>
        <w:rPr>
          <w:rFonts w:ascii="Arial" w:hAnsi="Arial" w:cs="Arial"/>
          <w:sz w:val="20"/>
          <w:szCs w:val="20"/>
        </w:rPr>
      </w:pPr>
      <w:r w:rsidRPr="00416537">
        <w:rPr>
          <w:rFonts w:ascii="Arial" w:hAnsi="Arial" w:cs="Arial"/>
          <w:sz w:val="20"/>
          <w:szCs w:val="20"/>
        </w:rPr>
        <w:t xml:space="preserve">bevestigt dat bij zijn/haar weten er geen contractuele erfstelling/gifte tussen echtgenoten is, </w:t>
      </w:r>
    </w:p>
    <w:p w14:paraId="49E4E11B" w14:textId="77777777" w:rsidR="00883899" w:rsidRPr="00416537" w:rsidRDefault="00883899" w:rsidP="004D7D9F">
      <w:pPr>
        <w:jc w:val="both"/>
        <w:rPr>
          <w:rFonts w:ascii="Arial" w:hAnsi="Arial" w:cs="Arial"/>
          <w:sz w:val="20"/>
          <w:szCs w:val="20"/>
        </w:rPr>
      </w:pPr>
    </w:p>
    <w:p w14:paraId="49E4E11C" w14:textId="77777777" w:rsidR="004D7D9F" w:rsidRDefault="00883899" w:rsidP="004D7D9F">
      <w:pPr>
        <w:numPr>
          <w:ilvl w:val="0"/>
          <w:numId w:val="1"/>
        </w:numPr>
        <w:tabs>
          <w:tab w:val="clear" w:pos="720"/>
          <w:tab w:val="num" w:pos="360"/>
        </w:tabs>
        <w:ind w:left="360"/>
        <w:jc w:val="both"/>
        <w:rPr>
          <w:rFonts w:ascii="Arial" w:hAnsi="Arial" w:cs="Arial"/>
          <w:sz w:val="20"/>
          <w:szCs w:val="20"/>
        </w:rPr>
      </w:pPr>
      <w:r w:rsidRPr="004D7D9F">
        <w:rPr>
          <w:rFonts w:ascii="Arial" w:hAnsi="Arial" w:cs="Arial"/>
          <w:sz w:val="20"/>
          <w:szCs w:val="20"/>
        </w:rPr>
        <w:t>bevestigt dat bij zijn/haar weten er geen huwelijkscontract is,</w:t>
      </w:r>
    </w:p>
    <w:p w14:paraId="49E4E11D" w14:textId="77777777" w:rsidR="00DE7B48" w:rsidRDefault="00DE7B48" w:rsidP="00DE7B48">
      <w:pPr>
        <w:pStyle w:val="Lijstalinea"/>
        <w:rPr>
          <w:rFonts w:ascii="Arial" w:hAnsi="Arial" w:cs="Arial"/>
          <w:sz w:val="20"/>
          <w:szCs w:val="20"/>
        </w:rPr>
      </w:pPr>
    </w:p>
    <w:p w14:paraId="49E4E11E" w14:textId="77777777" w:rsidR="004D7D9F" w:rsidRPr="00A4627D" w:rsidRDefault="00DE7B48" w:rsidP="00956DA9">
      <w:pPr>
        <w:numPr>
          <w:ilvl w:val="0"/>
          <w:numId w:val="1"/>
        </w:numPr>
        <w:tabs>
          <w:tab w:val="clear" w:pos="720"/>
          <w:tab w:val="num" w:pos="360"/>
        </w:tabs>
        <w:ind w:left="360"/>
        <w:jc w:val="both"/>
        <w:rPr>
          <w:rFonts w:ascii="Arial" w:hAnsi="Arial" w:cs="Arial"/>
          <w:sz w:val="20"/>
          <w:szCs w:val="20"/>
        </w:rPr>
      </w:pPr>
      <w:r w:rsidRPr="00A4627D">
        <w:rPr>
          <w:rFonts w:ascii="Arial" w:hAnsi="Arial" w:cs="Arial"/>
          <w:sz w:val="20"/>
          <w:szCs w:val="20"/>
        </w:rPr>
        <w:t>bevestigt dat bij/zijn haar weten er geen erfovereenkomst is,</w:t>
      </w:r>
    </w:p>
    <w:p w14:paraId="49E4E11F" w14:textId="77777777" w:rsidR="00DE7B48" w:rsidRDefault="00DE7B48" w:rsidP="004D7D9F">
      <w:pPr>
        <w:pStyle w:val="Lijstalinea"/>
        <w:rPr>
          <w:rFonts w:ascii="Arial" w:hAnsi="Arial" w:cs="Arial"/>
          <w:sz w:val="20"/>
          <w:szCs w:val="20"/>
        </w:rPr>
      </w:pPr>
    </w:p>
    <w:p w14:paraId="49E4E120" w14:textId="77777777" w:rsidR="00883899" w:rsidRPr="00A76F4E" w:rsidRDefault="00883899" w:rsidP="004D7D9F">
      <w:pPr>
        <w:numPr>
          <w:ilvl w:val="0"/>
          <w:numId w:val="1"/>
        </w:numPr>
        <w:tabs>
          <w:tab w:val="clear" w:pos="720"/>
          <w:tab w:val="num" w:pos="360"/>
        </w:tabs>
        <w:ind w:left="360"/>
        <w:jc w:val="both"/>
        <w:rPr>
          <w:rFonts w:ascii="Arial" w:hAnsi="Arial" w:cs="Arial"/>
          <w:sz w:val="20"/>
          <w:szCs w:val="20"/>
        </w:rPr>
      </w:pPr>
      <w:r w:rsidRPr="00A76F4E">
        <w:rPr>
          <w:rFonts w:ascii="Arial" w:hAnsi="Arial" w:cs="Arial"/>
          <w:sz w:val="20"/>
          <w:szCs w:val="20"/>
        </w:rPr>
        <w:t xml:space="preserve">bevestigt dat bij zijn/haar weten er geen </w:t>
      </w:r>
      <w:r w:rsidR="00277DA1" w:rsidRPr="00A76F4E">
        <w:rPr>
          <w:rFonts w:ascii="Arial" w:hAnsi="Arial" w:cs="Arial"/>
          <w:sz w:val="20"/>
          <w:szCs w:val="20"/>
        </w:rPr>
        <w:t xml:space="preserve">(juridisch) </w:t>
      </w:r>
      <w:r w:rsidRPr="00A76F4E">
        <w:rPr>
          <w:rFonts w:ascii="Arial" w:hAnsi="Arial" w:cs="Arial"/>
          <w:sz w:val="20"/>
          <w:szCs w:val="20"/>
        </w:rPr>
        <w:t xml:space="preserve">handelingsonbekwame erfopvolgers zijn,    </w:t>
      </w:r>
    </w:p>
    <w:p w14:paraId="49E4E121" w14:textId="77777777" w:rsidR="00883899" w:rsidRPr="00416537" w:rsidRDefault="00883899" w:rsidP="004D7D9F">
      <w:pPr>
        <w:ind w:left="360"/>
        <w:jc w:val="both"/>
        <w:rPr>
          <w:rFonts w:ascii="Arial" w:hAnsi="Arial" w:cs="Arial"/>
          <w:sz w:val="20"/>
          <w:szCs w:val="20"/>
        </w:rPr>
      </w:pPr>
    </w:p>
    <w:p w14:paraId="49E4E122" w14:textId="77777777" w:rsidR="004C7167" w:rsidRPr="00AE60CB" w:rsidRDefault="00883899" w:rsidP="00AE60CB">
      <w:pPr>
        <w:numPr>
          <w:ilvl w:val="0"/>
          <w:numId w:val="1"/>
        </w:numPr>
        <w:tabs>
          <w:tab w:val="clear" w:pos="720"/>
          <w:tab w:val="num" w:pos="360"/>
        </w:tabs>
        <w:ind w:left="360"/>
        <w:jc w:val="both"/>
        <w:rPr>
          <w:rFonts w:ascii="Arial" w:hAnsi="Arial" w:cs="Arial"/>
          <w:sz w:val="20"/>
          <w:szCs w:val="20"/>
        </w:rPr>
      </w:pPr>
      <w:r w:rsidRPr="00AE60CB">
        <w:rPr>
          <w:rFonts w:ascii="Arial" w:hAnsi="Arial" w:cs="Arial"/>
          <w:sz w:val="20"/>
          <w:szCs w:val="20"/>
        </w:rPr>
        <w:t xml:space="preserve">wenst </w:t>
      </w:r>
      <w:r w:rsidR="00AE60CB">
        <w:rPr>
          <w:rFonts w:ascii="Arial" w:hAnsi="Arial" w:cs="Arial"/>
          <w:sz w:val="20"/>
          <w:szCs w:val="20"/>
        </w:rPr>
        <w:fldChar w:fldCharType="begin">
          <w:ffData>
            <w:name w:val=""/>
            <w:enabled/>
            <w:calcOnExit w:val="0"/>
            <w:textInput>
              <w:type w:val="number"/>
              <w:default w:val="1"/>
              <w:format w:val="0"/>
            </w:textInput>
          </w:ffData>
        </w:fldChar>
      </w:r>
      <w:r w:rsidR="00AE60CB">
        <w:rPr>
          <w:rFonts w:ascii="Arial" w:hAnsi="Arial" w:cs="Arial"/>
          <w:sz w:val="20"/>
          <w:szCs w:val="20"/>
        </w:rPr>
        <w:instrText xml:space="preserve"> FORMTEXT </w:instrText>
      </w:r>
      <w:r w:rsidR="00AE60CB">
        <w:rPr>
          <w:rFonts w:ascii="Arial" w:hAnsi="Arial" w:cs="Arial"/>
          <w:sz w:val="20"/>
          <w:szCs w:val="20"/>
        </w:rPr>
      </w:r>
      <w:r w:rsidR="00AE60CB">
        <w:rPr>
          <w:rFonts w:ascii="Arial" w:hAnsi="Arial" w:cs="Arial"/>
          <w:sz w:val="20"/>
          <w:szCs w:val="20"/>
        </w:rPr>
        <w:fldChar w:fldCharType="separate"/>
      </w:r>
      <w:r w:rsidR="00AE60CB">
        <w:rPr>
          <w:rFonts w:ascii="Arial" w:hAnsi="Arial" w:cs="Arial"/>
          <w:noProof/>
          <w:sz w:val="20"/>
          <w:szCs w:val="20"/>
        </w:rPr>
        <w:t>1</w:t>
      </w:r>
      <w:r w:rsidR="00AE60CB">
        <w:rPr>
          <w:rFonts w:ascii="Arial" w:hAnsi="Arial" w:cs="Arial"/>
          <w:sz w:val="20"/>
          <w:szCs w:val="20"/>
        </w:rPr>
        <w:fldChar w:fldCharType="end"/>
      </w:r>
      <w:r w:rsidRPr="00AE60CB">
        <w:rPr>
          <w:rFonts w:ascii="Arial" w:hAnsi="Arial" w:cs="Arial"/>
          <w:sz w:val="20"/>
          <w:szCs w:val="20"/>
        </w:rPr>
        <w:t xml:space="preserve"> </w:t>
      </w:r>
      <w:r w:rsidR="0032098A" w:rsidRPr="00AE60CB">
        <w:rPr>
          <w:rFonts w:ascii="Arial" w:hAnsi="Arial" w:cs="Arial"/>
          <w:sz w:val="20"/>
          <w:szCs w:val="20"/>
        </w:rPr>
        <w:t>exemplaar/</w:t>
      </w:r>
      <w:r w:rsidRPr="00AE60CB">
        <w:rPr>
          <w:rFonts w:ascii="Arial" w:hAnsi="Arial" w:cs="Arial"/>
          <w:sz w:val="20"/>
          <w:szCs w:val="20"/>
        </w:rPr>
        <w:t>exemplaren te verkrijgen van het opgemaakte attest</w:t>
      </w:r>
      <w:r w:rsidR="00F32176">
        <w:rPr>
          <w:rStyle w:val="Voetnootmarkering"/>
          <w:rFonts w:ascii="Arial" w:hAnsi="Arial" w:cs="Arial"/>
          <w:sz w:val="20"/>
          <w:szCs w:val="20"/>
        </w:rPr>
        <w:footnoteReference w:id="4"/>
      </w:r>
      <w:r w:rsidRPr="00AE60CB">
        <w:rPr>
          <w:rFonts w:ascii="Arial" w:hAnsi="Arial" w:cs="Arial"/>
          <w:sz w:val="20"/>
          <w:szCs w:val="20"/>
        </w:rPr>
        <w:t xml:space="preserve">, </w:t>
      </w:r>
    </w:p>
    <w:p w14:paraId="49E4E123" w14:textId="77777777" w:rsidR="00883899" w:rsidRPr="00416537" w:rsidRDefault="00883899">
      <w:pPr>
        <w:jc w:val="both"/>
        <w:rPr>
          <w:rFonts w:ascii="Arial" w:hAnsi="Arial" w:cs="Arial"/>
          <w:sz w:val="20"/>
          <w:szCs w:val="20"/>
        </w:rPr>
      </w:pPr>
    </w:p>
    <w:p w14:paraId="49E4E124" w14:textId="77777777" w:rsidR="00883899" w:rsidRPr="00416537" w:rsidRDefault="00883899">
      <w:pPr>
        <w:numPr>
          <w:ilvl w:val="0"/>
          <w:numId w:val="1"/>
        </w:numPr>
        <w:tabs>
          <w:tab w:val="clear" w:pos="720"/>
          <w:tab w:val="num" w:pos="360"/>
        </w:tabs>
        <w:ind w:left="360"/>
        <w:rPr>
          <w:rFonts w:ascii="Arial" w:hAnsi="Arial" w:cs="Arial"/>
          <w:sz w:val="20"/>
          <w:szCs w:val="20"/>
        </w:rPr>
      </w:pPr>
      <w:r w:rsidRPr="00416537">
        <w:rPr>
          <w:rFonts w:ascii="Arial" w:hAnsi="Arial" w:cs="Arial"/>
          <w:sz w:val="20"/>
          <w:szCs w:val="20"/>
        </w:rPr>
        <w:t xml:space="preserve">verklaart op eer </w:t>
      </w:r>
      <w:r w:rsidR="00F00FE3">
        <w:rPr>
          <w:rFonts w:ascii="Arial" w:hAnsi="Arial" w:cs="Arial"/>
          <w:sz w:val="20"/>
          <w:szCs w:val="20"/>
        </w:rPr>
        <w:fldChar w:fldCharType="begin">
          <w:ffData>
            <w:name w:val=""/>
            <w:enabled/>
            <w:calcOnExit w:val="0"/>
            <w:ddList>
              <w:listEntry w:val="dat er volgende andere erfgenamen zijn:"/>
              <w:listEntry w:val="dat er geen andere erfgenamen zijn."/>
            </w:ddList>
          </w:ffData>
        </w:fldChar>
      </w:r>
      <w:r w:rsidR="00F00FE3">
        <w:rPr>
          <w:rFonts w:ascii="Arial" w:hAnsi="Arial" w:cs="Arial"/>
          <w:sz w:val="20"/>
          <w:szCs w:val="20"/>
        </w:rPr>
        <w:instrText xml:space="preserve"> FORMDROPDOWN </w:instrText>
      </w:r>
      <w:r w:rsidR="000C0C1A">
        <w:rPr>
          <w:rFonts w:ascii="Arial" w:hAnsi="Arial" w:cs="Arial"/>
          <w:sz w:val="20"/>
          <w:szCs w:val="20"/>
        </w:rPr>
      </w:r>
      <w:r w:rsidR="000C0C1A">
        <w:rPr>
          <w:rFonts w:ascii="Arial" w:hAnsi="Arial" w:cs="Arial"/>
          <w:sz w:val="20"/>
          <w:szCs w:val="20"/>
        </w:rPr>
        <w:fldChar w:fldCharType="separate"/>
      </w:r>
      <w:r w:rsidR="00F00FE3">
        <w:rPr>
          <w:rFonts w:ascii="Arial" w:hAnsi="Arial" w:cs="Arial"/>
          <w:sz w:val="20"/>
          <w:szCs w:val="20"/>
        </w:rPr>
        <w:fldChar w:fldCharType="end"/>
      </w:r>
      <w:r w:rsidRPr="00416537">
        <w:rPr>
          <w:rFonts w:ascii="Arial" w:hAnsi="Arial" w:cs="Arial"/>
          <w:sz w:val="20"/>
          <w:szCs w:val="20"/>
        </w:rPr>
        <w:t xml:space="preserve"> </w:t>
      </w:r>
      <w:r w:rsidRPr="00416537">
        <w:rPr>
          <w:rStyle w:val="Voetnootmarkering"/>
          <w:rFonts w:ascii="Arial" w:hAnsi="Arial" w:cs="Arial"/>
          <w:sz w:val="20"/>
          <w:szCs w:val="20"/>
        </w:rPr>
        <w:footnoteReference w:id="5"/>
      </w:r>
      <w:r w:rsidRPr="00416537">
        <w:rPr>
          <w:rFonts w:ascii="Arial" w:hAnsi="Arial" w:cs="Arial"/>
          <w:sz w:val="20"/>
          <w:szCs w:val="20"/>
        </w:rPr>
        <w:tab/>
      </w:r>
    </w:p>
    <w:p w14:paraId="49E4E125" w14:textId="77777777" w:rsidR="00883899" w:rsidRPr="00416537" w:rsidRDefault="00883899">
      <w:pPr>
        <w:ind w:left="708"/>
        <w:rPr>
          <w:rFonts w:ascii="Arial" w:hAnsi="Arial" w:cs="Arial"/>
          <w:sz w:val="20"/>
          <w:szCs w:val="20"/>
        </w:rPr>
      </w:pPr>
    </w:p>
    <w:p w14:paraId="49E4E126" w14:textId="539A86CA" w:rsidR="00ED7750" w:rsidRPr="003E3D23" w:rsidRDefault="00883899" w:rsidP="00ED7750">
      <w:pPr>
        <w:rPr>
          <w:rFonts w:ascii="Arial" w:hAnsi="Arial" w:cs="Arial"/>
          <w:sz w:val="20"/>
          <w:szCs w:val="20"/>
        </w:rPr>
      </w:pP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sidR="004C17D5">
        <w:rPr>
          <w:rFonts w:ascii="Arial" w:hAnsi="Arial" w:cs="Arial"/>
          <w:sz w:val="20"/>
          <w:szCs w:val="20"/>
        </w:rPr>
        <w:t> </w:t>
      </w:r>
      <w:r w:rsidR="004C17D5">
        <w:rPr>
          <w:rFonts w:ascii="Arial" w:hAnsi="Arial" w:cs="Arial"/>
          <w:sz w:val="20"/>
          <w:szCs w:val="20"/>
        </w:rPr>
        <w:t> </w:t>
      </w:r>
      <w:r w:rsidR="004C17D5">
        <w:rPr>
          <w:rFonts w:ascii="Arial" w:hAnsi="Arial" w:cs="Arial"/>
          <w:sz w:val="20"/>
          <w:szCs w:val="20"/>
        </w:rPr>
        <w:t> </w:t>
      </w:r>
      <w:r w:rsidR="004C17D5">
        <w:rPr>
          <w:rFonts w:ascii="Arial" w:hAnsi="Arial" w:cs="Arial"/>
          <w:sz w:val="20"/>
          <w:szCs w:val="20"/>
        </w:rPr>
        <w:t> </w:t>
      </w:r>
      <w:r w:rsidR="004C17D5">
        <w:rPr>
          <w:rFonts w:ascii="Arial" w:hAnsi="Arial" w:cs="Arial"/>
          <w:sz w:val="20"/>
          <w:szCs w:val="20"/>
        </w:rPr>
        <w:t> </w:t>
      </w:r>
      <w:r w:rsidRPr="00416537">
        <w:rPr>
          <w:rFonts w:ascii="Arial" w:hAnsi="Arial" w:cs="Arial"/>
          <w:sz w:val="20"/>
          <w:szCs w:val="20"/>
        </w:rPr>
        <w:fldChar w:fldCharType="end"/>
      </w:r>
      <w:r w:rsidR="003E3D23">
        <w:rPr>
          <w:rFonts w:ascii="Arial" w:hAnsi="Arial" w:cs="Arial"/>
          <w:sz w:val="20"/>
          <w:szCs w:val="20"/>
        </w:rPr>
        <w:t xml:space="preserve"> , geboren te </w:t>
      </w:r>
      <w:r w:rsidR="003E3D23">
        <w:rPr>
          <w:rFonts w:ascii="Arial" w:hAnsi="Arial" w:cs="Arial"/>
          <w:sz w:val="20"/>
          <w:szCs w:val="20"/>
        </w:rPr>
        <w:fldChar w:fldCharType="begin">
          <w:ffData>
            <w:name w:val="Text16"/>
            <w:enabled/>
            <w:calcOnExit w:val="0"/>
            <w:textInput/>
          </w:ffData>
        </w:fldChar>
      </w:r>
      <w:bookmarkStart w:id="13" w:name="Text16"/>
      <w:r w:rsidR="003E3D23">
        <w:rPr>
          <w:rFonts w:ascii="Arial" w:hAnsi="Arial" w:cs="Arial"/>
          <w:sz w:val="20"/>
          <w:szCs w:val="20"/>
        </w:rPr>
        <w:instrText xml:space="preserve"> FORMTEXT </w:instrText>
      </w:r>
      <w:r w:rsidR="003E3D23">
        <w:rPr>
          <w:rFonts w:ascii="Arial" w:hAnsi="Arial" w:cs="Arial"/>
          <w:sz w:val="20"/>
          <w:szCs w:val="20"/>
        </w:rPr>
      </w:r>
      <w:r w:rsidR="003E3D23">
        <w:rPr>
          <w:rFonts w:ascii="Arial" w:hAnsi="Arial" w:cs="Arial"/>
          <w:sz w:val="20"/>
          <w:szCs w:val="20"/>
        </w:rPr>
        <w:fldChar w:fldCharType="separate"/>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sz w:val="20"/>
          <w:szCs w:val="20"/>
        </w:rPr>
        <w:fldChar w:fldCharType="end"/>
      </w:r>
      <w:bookmarkEnd w:id="13"/>
      <w:r w:rsidR="003E3D23">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sidR="003E3D23">
        <w:rPr>
          <w:rFonts w:ascii="Arial" w:hAnsi="Arial" w:cs="Arial"/>
          <w:sz w:val="20"/>
          <w:szCs w:val="20"/>
        </w:rPr>
        <w:t xml:space="preserve"> wonende te </w:t>
      </w:r>
      <w:r w:rsidR="003E3D23">
        <w:rPr>
          <w:rFonts w:ascii="Arial" w:hAnsi="Arial" w:cs="Arial"/>
          <w:sz w:val="20"/>
          <w:szCs w:val="20"/>
        </w:rPr>
        <w:fldChar w:fldCharType="begin">
          <w:ffData>
            <w:name w:val="Text18"/>
            <w:enabled/>
            <w:calcOnExit w:val="0"/>
            <w:textInput/>
          </w:ffData>
        </w:fldChar>
      </w:r>
      <w:bookmarkStart w:id="14" w:name="Text18"/>
      <w:r w:rsidR="003E3D23">
        <w:rPr>
          <w:rFonts w:ascii="Arial" w:hAnsi="Arial" w:cs="Arial"/>
          <w:sz w:val="20"/>
          <w:szCs w:val="20"/>
        </w:rPr>
        <w:instrText xml:space="preserve"> FORMTEXT </w:instrText>
      </w:r>
      <w:r w:rsidR="003E3D23">
        <w:rPr>
          <w:rFonts w:ascii="Arial" w:hAnsi="Arial" w:cs="Arial"/>
          <w:sz w:val="20"/>
          <w:szCs w:val="20"/>
        </w:rPr>
      </w:r>
      <w:r w:rsidR="003E3D23">
        <w:rPr>
          <w:rFonts w:ascii="Arial" w:hAnsi="Arial" w:cs="Arial"/>
          <w:sz w:val="20"/>
          <w:szCs w:val="20"/>
        </w:rPr>
        <w:fldChar w:fldCharType="separate"/>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sz w:val="20"/>
          <w:szCs w:val="20"/>
        </w:rPr>
        <w:fldChar w:fldCharType="end"/>
      </w:r>
      <w:bookmarkEnd w:id="14"/>
      <w:r w:rsidR="003E3D23">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0C0C1A">
        <w:rPr>
          <w:rFonts w:ascii="Arial" w:hAnsi="Arial" w:cs="Arial"/>
          <w:sz w:val="20"/>
          <w:szCs w:val="20"/>
        </w:rPr>
      </w:r>
      <w:r w:rsidR="000C0C1A">
        <w:rPr>
          <w:rFonts w:ascii="Arial" w:hAnsi="Arial" w:cs="Arial"/>
          <w:sz w:val="20"/>
          <w:szCs w:val="20"/>
        </w:rPr>
        <w:fldChar w:fldCharType="separate"/>
      </w:r>
      <w:r w:rsidR="000F31AC">
        <w:rPr>
          <w:rFonts w:ascii="Arial" w:hAnsi="Arial" w:cs="Arial"/>
          <w:sz w:val="20"/>
          <w:szCs w:val="20"/>
        </w:rPr>
        <w:fldChar w:fldCharType="end"/>
      </w:r>
      <w:r w:rsidR="00ED7750">
        <w:rPr>
          <w:rFonts w:ascii="Arial" w:hAnsi="Arial" w:cs="Arial"/>
          <w:sz w:val="20"/>
          <w:szCs w:val="20"/>
        </w:rPr>
        <w:br/>
      </w:r>
      <w:r w:rsidR="00ED7750">
        <w:rPr>
          <w:rFonts w:ascii="Arial" w:hAnsi="Arial" w:cs="Arial"/>
          <w:sz w:val="20"/>
          <w:szCs w:val="20"/>
        </w:rPr>
        <w:br/>
      </w:r>
      <w:r w:rsidR="00ED7750" w:rsidRPr="00416537">
        <w:rPr>
          <w:rFonts w:ascii="Arial" w:hAnsi="Arial" w:cs="Arial"/>
          <w:sz w:val="20"/>
          <w:szCs w:val="20"/>
        </w:rPr>
        <w:t xml:space="preserve">M. </w:t>
      </w:r>
      <w:r w:rsidR="00ED7750" w:rsidRPr="00416537">
        <w:rPr>
          <w:rFonts w:ascii="Arial" w:hAnsi="Arial" w:cs="Arial"/>
          <w:sz w:val="20"/>
          <w:szCs w:val="20"/>
        </w:rPr>
        <w:fldChar w:fldCharType="begin">
          <w:ffData>
            <w:name w:val=""/>
            <w:enabled/>
            <w:calcOnExit w:val="0"/>
            <w:textInput/>
          </w:ffData>
        </w:fldChar>
      </w:r>
      <w:r w:rsidR="00ED7750" w:rsidRPr="00416537">
        <w:rPr>
          <w:rFonts w:ascii="Arial" w:hAnsi="Arial" w:cs="Arial"/>
          <w:sz w:val="20"/>
          <w:szCs w:val="20"/>
        </w:rPr>
        <w:instrText xml:space="preserve"> FORMTEXT </w:instrText>
      </w:r>
      <w:r w:rsidR="00ED7750" w:rsidRPr="00416537">
        <w:rPr>
          <w:rFonts w:ascii="Arial" w:hAnsi="Arial" w:cs="Arial"/>
          <w:sz w:val="20"/>
          <w:szCs w:val="20"/>
        </w:rPr>
      </w:r>
      <w:r w:rsidR="00ED7750" w:rsidRPr="00416537">
        <w:rPr>
          <w:rFonts w:ascii="Arial" w:hAnsi="Arial" w:cs="Arial"/>
          <w:sz w:val="20"/>
          <w:szCs w:val="20"/>
        </w:rPr>
        <w:fldChar w:fldCharType="separate"/>
      </w:r>
      <w:r w:rsidR="00ED7750">
        <w:rPr>
          <w:rFonts w:ascii="Arial" w:hAnsi="Arial" w:cs="Arial"/>
          <w:sz w:val="20"/>
          <w:szCs w:val="20"/>
        </w:rPr>
        <w:t> </w:t>
      </w:r>
      <w:r w:rsidR="00ED7750">
        <w:rPr>
          <w:rFonts w:ascii="Arial" w:hAnsi="Arial" w:cs="Arial"/>
          <w:sz w:val="20"/>
          <w:szCs w:val="20"/>
        </w:rPr>
        <w:t> </w:t>
      </w:r>
      <w:r w:rsidR="00ED7750">
        <w:rPr>
          <w:rFonts w:ascii="Arial" w:hAnsi="Arial" w:cs="Arial"/>
          <w:sz w:val="20"/>
          <w:szCs w:val="20"/>
        </w:rPr>
        <w:t> </w:t>
      </w:r>
      <w:r w:rsidR="00ED7750">
        <w:rPr>
          <w:rFonts w:ascii="Arial" w:hAnsi="Arial" w:cs="Arial"/>
          <w:sz w:val="20"/>
          <w:szCs w:val="20"/>
        </w:rPr>
        <w:t> </w:t>
      </w:r>
      <w:r w:rsidR="00ED7750">
        <w:rPr>
          <w:rFonts w:ascii="Arial" w:hAnsi="Arial" w:cs="Arial"/>
          <w:sz w:val="20"/>
          <w:szCs w:val="20"/>
        </w:rPr>
        <w:t> </w:t>
      </w:r>
      <w:r w:rsidR="00ED7750" w:rsidRPr="00416537">
        <w:rPr>
          <w:rFonts w:ascii="Arial" w:hAnsi="Arial" w:cs="Arial"/>
          <w:sz w:val="20"/>
          <w:szCs w:val="20"/>
        </w:rPr>
        <w:fldChar w:fldCharType="end"/>
      </w:r>
      <w:r w:rsidR="00ED7750">
        <w:rPr>
          <w:rFonts w:ascii="Arial" w:hAnsi="Arial" w:cs="Arial"/>
          <w:sz w:val="20"/>
          <w:szCs w:val="20"/>
        </w:rPr>
        <w:t xml:space="preserve"> , geboren te </w:t>
      </w:r>
      <w:r w:rsidR="00ED7750">
        <w:rPr>
          <w:rFonts w:ascii="Arial" w:hAnsi="Arial" w:cs="Arial"/>
          <w:sz w:val="20"/>
          <w:szCs w:val="20"/>
        </w:rPr>
        <w:fldChar w:fldCharType="begin">
          <w:ffData>
            <w:name w:val="Text16"/>
            <w:enabled/>
            <w:calcOnExit w:val="0"/>
            <w:textInput/>
          </w:ffData>
        </w:fldChar>
      </w:r>
      <w:r w:rsidR="00ED7750">
        <w:rPr>
          <w:rFonts w:ascii="Arial" w:hAnsi="Arial" w:cs="Arial"/>
          <w:sz w:val="20"/>
          <w:szCs w:val="20"/>
        </w:rPr>
        <w:instrText xml:space="preserve"> FORMTEXT </w:instrText>
      </w:r>
      <w:r w:rsidR="00ED7750">
        <w:rPr>
          <w:rFonts w:ascii="Arial" w:hAnsi="Arial" w:cs="Arial"/>
          <w:sz w:val="20"/>
          <w:szCs w:val="20"/>
        </w:rPr>
      </w:r>
      <w:r w:rsidR="00ED7750">
        <w:rPr>
          <w:rFonts w:ascii="Arial" w:hAnsi="Arial" w:cs="Arial"/>
          <w:sz w:val="20"/>
          <w:szCs w:val="20"/>
        </w:rPr>
        <w:fldChar w:fldCharType="separate"/>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sz w:val="20"/>
          <w:szCs w:val="20"/>
        </w:rPr>
        <w:fldChar w:fldCharType="end"/>
      </w:r>
      <w:r w:rsidR="00ED7750">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sidR="00ED7750">
        <w:rPr>
          <w:rFonts w:ascii="Arial" w:hAnsi="Arial" w:cs="Arial"/>
          <w:sz w:val="20"/>
          <w:szCs w:val="20"/>
        </w:rPr>
        <w:t xml:space="preserve"> wonende te </w:t>
      </w:r>
      <w:r w:rsidR="00ED7750">
        <w:rPr>
          <w:rFonts w:ascii="Arial" w:hAnsi="Arial" w:cs="Arial"/>
          <w:sz w:val="20"/>
          <w:szCs w:val="20"/>
        </w:rPr>
        <w:fldChar w:fldCharType="begin">
          <w:ffData>
            <w:name w:val="Text18"/>
            <w:enabled/>
            <w:calcOnExit w:val="0"/>
            <w:textInput/>
          </w:ffData>
        </w:fldChar>
      </w:r>
      <w:r w:rsidR="00ED7750">
        <w:rPr>
          <w:rFonts w:ascii="Arial" w:hAnsi="Arial" w:cs="Arial"/>
          <w:sz w:val="20"/>
          <w:szCs w:val="20"/>
        </w:rPr>
        <w:instrText xml:space="preserve"> FORMTEXT </w:instrText>
      </w:r>
      <w:r w:rsidR="00ED7750">
        <w:rPr>
          <w:rFonts w:ascii="Arial" w:hAnsi="Arial" w:cs="Arial"/>
          <w:sz w:val="20"/>
          <w:szCs w:val="20"/>
        </w:rPr>
      </w:r>
      <w:r w:rsidR="00ED7750">
        <w:rPr>
          <w:rFonts w:ascii="Arial" w:hAnsi="Arial" w:cs="Arial"/>
          <w:sz w:val="20"/>
          <w:szCs w:val="20"/>
        </w:rPr>
        <w:fldChar w:fldCharType="separate"/>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sz w:val="20"/>
          <w:szCs w:val="20"/>
        </w:rPr>
        <w:fldChar w:fldCharType="end"/>
      </w:r>
      <w:r w:rsidR="00ED7750">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0C0C1A">
        <w:rPr>
          <w:rFonts w:ascii="Arial" w:hAnsi="Arial" w:cs="Arial"/>
          <w:sz w:val="20"/>
          <w:szCs w:val="20"/>
        </w:rPr>
      </w:r>
      <w:r w:rsidR="000C0C1A">
        <w:rPr>
          <w:rFonts w:ascii="Arial" w:hAnsi="Arial" w:cs="Arial"/>
          <w:sz w:val="20"/>
          <w:szCs w:val="20"/>
        </w:rPr>
        <w:fldChar w:fldCharType="separate"/>
      </w:r>
      <w:r w:rsidR="000F31AC">
        <w:rPr>
          <w:rFonts w:ascii="Arial" w:hAnsi="Arial" w:cs="Arial"/>
          <w:sz w:val="20"/>
          <w:szCs w:val="20"/>
        </w:rPr>
        <w:fldChar w:fldCharType="end"/>
      </w:r>
    </w:p>
    <w:p w14:paraId="49E4E127" w14:textId="30441770"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0C0C1A">
        <w:rPr>
          <w:rFonts w:ascii="Arial" w:hAnsi="Arial" w:cs="Arial"/>
          <w:sz w:val="20"/>
          <w:szCs w:val="20"/>
        </w:rPr>
      </w:r>
      <w:r w:rsidR="000C0C1A">
        <w:rPr>
          <w:rFonts w:ascii="Arial" w:hAnsi="Arial" w:cs="Arial"/>
          <w:sz w:val="20"/>
          <w:szCs w:val="20"/>
        </w:rPr>
        <w:fldChar w:fldCharType="separate"/>
      </w:r>
      <w:r w:rsidR="000F31AC">
        <w:rPr>
          <w:rFonts w:ascii="Arial" w:hAnsi="Arial" w:cs="Arial"/>
          <w:sz w:val="20"/>
          <w:szCs w:val="20"/>
        </w:rPr>
        <w:fldChar w:fldCharType="end"/>
      </w:r>
    </w:p>
    <w:p w14:paraId="49E4E128" w14:textId="2AC694E1"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0C0C1A">
        <w:rPr>
          <w:rFonts w:ascii="Arial" w:hAnsi="Arial" w:cs="Arial"/>
          <w:sz w:val="20"/>
          <w:szCs w:val="20"/>
        </w:rPr>
      </w:r>
      <w:r w:rsidR="000C0C1A">
        <w:rPr>
          <w:rFonts w:ascii="Arial" w:hAnsi="Arial" w:cs="Arial"/>
          <w:sz w:val="20"/>
          <w:szCs w:val="20"/>
        </w:rPr>
        <w:fldChar w:fldCharType="separate"/>
      </w:r>
      <w:r w:rsidR="000F31AC">
        <w:rPr>
          <w:rFonts w:ascii="Arial" w:hAnsi="Arial" w:cs="Arial"/>
          <w:sz w:val="20"/>
          <w:szCs w:val="20"/>
        </w:rPr>
        <w:fldChar w:fldCharType="end"/>
      </w:r>
    </w:p>
    <w:p w14:paraId="49E4E129" w14:textId="3524FB1C"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0C0C1A">
        <w:rPr>
          <w:rFonts w:ascii="Arial" w:hAnsi="Arial" w:cs="Arial"/>
          <w:sz w:val="20"/>
          <w:szCs w:val="20"/>
        </w:rPr>
      </w:r>
      <w:r w:rsidR="000C0C1A">
        <w:rPr>
          <w:rFonts w:ascii="Arial" w:hAnsi="Arial" w:cs="Arial"/>
          <w:sz w:val="20"/>
          <w:szCs w:val="20"/>
        </w:rPr>
        <w:fldChar w:fldCharType="separate"/>
      </w:r>
      <w:r w:rsidR="000F31AC">
        <w:rPr>
          <w:rFonts w:ascii="Arial" w:hAnsi="Arial" w:cs="Arial"/>
          <w:sz w:val="20"/>
          <w:szCs w:val="20"/>
        </w:rPr>
        <w:fldChar w:fldCharType="end"/>
      </w:r>
    </w:p>
    <w:p w14:paraId="49E4E12A" w14:textId="5AD9770B"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0C0C1A">
        <w:rPr>
          <w:rFonts w:ascii="Arial" w:hAnsi="Arial" w:cs="Arial"/>
          <w:sz w:val="20"/>
          <w:szCs w:val="20"/>
        </w:rPr>
      </w:r>
      <w:r w:rsidR="000C0C1A">
        <w:rPr>
          <w:rFonts w:ascii="Arial" w:hAnsi="Arial" w:cs="Arial"/>
          <w:sz w:val="20"/>
          <w:szCs w:val="20"/>
        </w:rPr>
        <w:fldChar w:fldCharType="separate"/>
      </w:r>
      <w:r w:rsidR="000F31AC">
        <w:rPr>
          <w:rFonts w:ascii="Arial" w:hAnsi="Arial" w:cs="Arial"/>
          <w:sz w:val="20"/>
          <w:szCs w:val="20"/>
        </w:rPr>
        <w:fldChar w:fldCharType="end"/>
      </w:r>
      <w:r w:rsidR="000F31AC">
        <w:rPr>
          <w:rFonts w:ascii="Arial" w:hAnsi="Arial" w:cs="Arial"/>
          <w:sz w:val="20"/>
          <w:szCs w:val="20"/>
        </w:rPr>
        <w:br/>
      </w: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B57BEB">
        <w:rPr>
          <w:rFonts w:ascii="Arial" w:hAnsi="Arial" w:cs="Arial"/>
          <w:noProof/>
          <w:sz w:val="20"/>
          <w:szCs w:val="20"/>
        </w:rPr>
        <w:t> </w:t>
      </w:r>
      <w:r w:rsidR="00B57BEB">
        <w:rPr>
          <w:rFonts w:ascii="Arial" w:hAnsi="Arial" w:cs="Arial"/>
          <w:noProof/>
          <w:sz w:val="20"/>
          <w:szCs w:val="20"/>
        </w:rPr>
        <w:t> </w:t>
      </w:r>
      <w:r w:rsidR="00B57BEB">
        <w:rPr>
          <w:rFonts w:ascii="Arial" w:hAnsi="Arial" w:cs="Arial"/>
          <w:noProof/>
          <w:sz w:val="20"/>
          <w:szCs w:val="20"/>
        </w:rPr>
        <w:t> </w:t>
      </w:r>
      <w:r w:rsidR="00B57BEB">
        <w:rPr>
          <w:rFonts w:ascii="Arial" w:hAnsi="Arial" w:cs="Arial"/>
          <w:noProof/>
          <w:sz w:val="20"/>
          <w:szCs w:val="20"/>
        </w:rPr>
        <w:t> </w:t>
      </w:r>
      <w:r w:rsidR="00B57BEB">
        <w:rPr>
          <w:rFonts w:ascii="Arial" w:hAnsi="Arial" w:cs="Arial"/>
          <w:noProof/>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0C0C1A">
        <w:rPr>
          <w:rFonts w:ascii="Arial" w:hAnsi="Arial" w:cs="Arial"/>
          <w:sz w:val="20"/>
          <w:szCs w:val="20"/>
        </w:rPr>
      </w:r>
      <w:r w:rsidR="000C0C1A">
        <w:rPr>
          <w:rFonts w:ascii="Arial" w:hAnsi="Arial" w:cs="Arial"/>
          <w:sz w:val="20"/>
          <w:szCs w:val="20"/>
        </w:rPr>
        <w:fldChar w:fldCharType="separate"/>
      </w:r>
      <w:r w:rsidR="000F31AC">
        <w:rPr>
          <w:rFonts w:ascii="Arial" w:hAnsi="Arial" w:cs="Arial"/>
          <w:sz w:val="20"/>
          <w:szCs w:val="20"/>
        </w:rPr>
        <w:fldChar w:fldCharType="end"/>
      </w:r>
    </w:p>
    <w:p w14:paraId="49E4E12B" w14:textId="2CC260EC"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0C0C1A">
        <w:rPr>
          <w:rFonts w:ascii="Arial" w:hAnsi="Arial" w:cs="Arial"/>
          <w:sz w:val="20"/>
          <w:szCs w:val="20"/>
        </w:rPr>
      </w:r>
      <w:r w:rsidR="000C0C1A">
        <w:rPr>
          <w:rFonts w:ascii="Arial" w:hAnsi="Arial" w:cs="Arial"/>
          <w:sz w:val="20"/>
          <w:szCs w:val="20"/>
        </w:rPr>
        <w:fldChar w:fldCharType="separate"/>
      </w:r>
      <w:r w:rsidR="000F31AC">
        <w:rPr>
          <w:rFonts w:ascii="Arial" w:hAnsi="Arial" w:cs="Arial"/>
          <w:sz w:val="20"/>
          <w:szCs w:val="20"/>
        </w:rPr>
        <w:fldChar w:fldCharType="end"/>
      </w:r>
    </w:p>
    <w:p w14:paraId="49E4E12C" w14:textId="04549D52"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0C0C1A">
        <w:rPr>
          <w:rFonts w:ascii="Arial" w:hAnsi="Arial" w:cs="Arial"/>
          <w:sz w:val="20"/>
          <w:szCs w:val="20"/>
        </w:rPr>
      </w:r>
      <w:r w:rsidR="000C0C1A">
        <w:rPr>
          <w:rFonts w:ascii="Arial" w:hAnsi="Arial" w:cs="Arial"/>
          <w:sz w:val="20"/>
          <w:szCs w:val="20"/>
        </w:rPr>
        <w:fldChar w:fldCharType="separate"/>
      </w:r>
      <w:r w:rsidR="000F31AC">
        <w:rPr>
          <w:rFonts w:ascii="Arial" w:hAnsi="Arial" w:cs="Arial"/>
          <w:sz w:val="20"/>
          <w:szCs w:val="20"/>
        </w:rPr>
        <w:fldChar w:fldCharType="end"/>
      </w:r>
    </w:p>
    <w:p w14:paraId="49E4E12D" w14:textId="02334261"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AE60CB">
        <w:rPr>
          <w:rFonts w:ascii="Arial" w:hAnsi="Arial" w:cs="Arial"/>
          <w:sz w:val="20"/>
          <w:szCs w:val="20"/>
        </w:rPr>
        <w:fldChar w:fldCharType="begin">
          <w:ffData>
            <w:name w:val=""/>
            <w:enabled/>
            <w:calcOnExit w:val="0"/>
            <w:textInput>
              <w:type w:val="date"/>
              <w:format w:val="dd/MM/yyyy"/>
            </w:textInput>
          </w:ffData>
        </w:fldChar>
      </w:r>
      <w:r w:rsidR="00AE60CB">
        <w:rPr>
          <w:rFonts w:ascii="Arial" w:hAnsi="Arial" w:cs="Arial"/>
          <w:sz w:val="20"/>
          <w:szCs w:val="20"/>
        </w:rPr>
        <w:instrText xml:space="preserve"> FORMTEXT </w:instrText>
      </w:r>
      <w:r w:rsidR="00AE60CB">
        <w:rPr>
          <w:rFonts w:ascii="Arial" w:hAnsi="Arial" w:cs="Arial"/>
          <w:sz w:val="20"/>
          <w:szCs w:val="20"/>
        </w:rPr>
      </w:r>
      <w:r w:rsidR="00AE60CB">
        <w:rPr>
          <w:rFonts w:ascii="Arial" w:hAnsi="Arial" w:cs="Arial"/>
          <w:sz w:val="20"/>
          <w:szCs w:val="20"/>
        </w:rPr>
        <w:fldChar w:fldCharType="separate"/>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0C0C1A">
        <w:rPr>
          <w:rFonts w:ascii="Arial" w:hAnsi="Arial" w:cs="Arial"/>
          <w:sz w:val="20"/>
          <w:szCs w:val="20"/>
        </w:rPr>
      </w:r>
      <w:r w:rsidR="000C0C1A">
        <w:rPr>
          <w:rFonts w:ascii="Arial" w:hAnsi="Arial" w:cs="Arial"/>
          <w:sz w:val="20"/>
          <w:szCs w:val="20"/>
        </w:rPr>
        <w:fldChar w:fldCharType="separate"/>
      </w:r>
      <w:r w:rsidR="000F31AC">
        <w:rPr>
          <w:rFonts w:ascii="Arial" w:hAnsi="Arial" w:cs="Arial"/>
          <w:sz w:val="20"/>
          <w:szCs w:val="20"/>
        </w:rPr>
        <w:fldChar w:fldCharType="end"/>
      </w:r>
    </w:p>
    <w:p w14:paraId="49E4E12E" w14:textId="77777777" w:rsidR="004C7167" w:rsidRDefault="00B57BEB" w:rsidP="00FE607E">
      <w:pPr>
        <w:jc w:val="both"/>
        <w:rPr>
          <w:rFonts w:ascii="Arial" w:hAnsi="Arial" w:cs="Arial"/>
          <w:i/>
          <w:iCs/>
          <w:sz w:val="20"/>
          <w:szCs w:val="20"/>
        </w:rPr>
      </w:pPr>
      <w:r>
        <w:rPr>
          <w:rFonts w:ascii="Arial" w:hAnsi="Arial" w:cs="Arial"/>
          <w:i/>
          <w:iCs/>
          <w:sz w:val="20"/>
          <w:szCs w:val="20"/>
        </w:rPr>
        <w:br/>
      </w:r>
      <w:r>
        <w:rPr>
          <w:rFonts w:ascii="Arial" w:hAnsi="Arial" w:cs="Arial"/>
          <w:iCs/>
          <w:sz w:val="20"/>
          <w:szCs w:val="20"/>
        </w:rPr>
        <w:t>M.</w:t>
      </w:r>
      <w:r>
        <w:rPr>
          <w:rFonts w:ascii="Arial" w:hAnsi="Arial" w:cs="Arial"/>
          <w:iCs/>
          <w:sz w:val="20"/>
          <w:szCs w:val="20"/>
        </w:rPr>
        <w:fldChar w:fldCharType="begin">
          <w:ffData>
            <w:name w:val="Text19"/>
            <w:enabled/>
            <w:calcOnExit w:val="0"/>
            <w:textInput/>
          </w:ffData>
        </w:fldChar>
      </w:r>
      <w:bookmarkStart w:id="15" w:name="Text19"/>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15"/>
      <w:r>
        <w:rPr>
          <w:rFonts w:ascii="Arial" w:hAnsi="Arial" w:cs="Arial"/>
          <w:i/>
          <w:iCs/>
          <w:sz w:val="20"/>
          <w:szCs w:val="20"/>
        </w:rPr>
        <w:br/>
      </w:r>
    </w:p>
    <w:p w14:paraId="49E4E12F" w14:textId="77777777" w:rsidR="00FE607E" w:rsidRPr="00E55AE4" w:rsidRDefault="00FE607E" w:rsidP="00FE607E">
      <w:pPr>
        <w:jc w:val="both"/>
        <w:rPr>
          <w:rFonts w:ascii="Arial" w:hAnsi="Arial" w:cs="Arial"/>
          <w:i/>
          <w:iCs/>
          <w:sz w:val="20"/>
          <w:szCs w:val="20"/>
          <w:lang w:val="nl-BE"/>
        </w:rPr>
      </w:pPr>
      <w:r w:rsidRPr="00416537">
        <w:rPr>
          <w:rFonts w:ascii="Arial" w:hAnsi="Arial" w:cs="Arial"/>
          <w:i/>
          <w:iCs/>
          <w:sz w:val="20"/>
          <w:szCs w:val="20"/>
        </w:rPr>
        <w:lastRenderedPageBreak/>
        <w:t>(</w:t>
      </w:r>
      <w:r w:rsidRPr="000B5967">
        <w:rPr>
          <w:rFonts w:ascii="Arial" w:hAnsi="Arial" w:cs="Arial"/>
          <w:i/>
          <w:iCs/>
          <w:sz w:val="20"/>
          <w:szCs w:val="20"/>
        </w:rPr>
        <w:t xml:space="preserve">vul </w:t>
      </w:r>
      <w:r w:rsidRPr="000B5967">
        <w:rPr>
          <w:rFonts w:ascii="Arial" w:hAnsi="Arial" w:cs="Arial"/>
          <w:i/>
          <w:iCs/>
          <w:sz w:val="20"/>
          <w:szCs w:val="20"/>
          <w:u w:val="single"/>
        </w:rPr>
        <w:t>voor elke andere erfgenaam</w:t>
      </w:r>
      <w:r w:rsidRPr="000B5967">
        <w:rPr>
          <w:rFonts w:ascii="Arial" w:hAnsi="Arial" w:cs="Arial"/>
          <w:i/>
          <w:iCs/>
          <w:sz w:val="20"/>
          <w:szCs w:val="20"/>
        </w:rPr>
        <w:t xml:space="preserve"> de volledige identiteit</w:t>
      </w:r>
      <w:r w:rsidR="00C56766">
        <w:rPr>
          <w:rFonts w:ascii="Arial" w:hAnsi="Arial" w:cs="Arial"/>
          <w:i/>
          <w:iCs/>
          <w:sz w:val="20"/>
          <w:szCs w:val="20"/>
        </w:rPr>
        <w:t xml:space="preserve"> </w:t>
      </w:r>
      <w:r w:rsidR="00D80A43" w:rsidRPr="000B5967">
        <w:rPr>
          <w:rFonts w:ascii="Arial" w:hAnsi="Arial" w:cs="Arial"/>
          <w:i/>
          <w:iCs/>
          <w:sz w:val="20"/>
          <w:szCs w:val="20"/>
          <w:vertAlign w:val="superscript"/>
        </w:rPr>
        <w:t>2</w:t>
      </w:r>
      <w:r w:rsidRPr="000B5967">
        <w:rPr>
          <w:rFonts w:ascii="Arial" w:hAnsi="Arial" w:cs="Arial"/>
          <w:i/>
          <w:iCs/>
          <w:sz w:val="20"/>
          <w:szCs w:val="20"/>
        </w:rPr>
        <w:t xml:space="preserve"> aan</w:t>
      </w:r>
      <w:r w:rsidR="000A7AC1" w:rsidRPr="000B5967">
        <w:rPr>
          <w:rFonts w:ascii="Arial" w:hAnsi="Arial" w:cs="Arial"/>
          <w:i/>
          <w:iCs/>
          <w:sz w:val="20"/>
          <w:szCs w:val="20"/>
        </w:rPr>
        <w:t xml:space="preserve"> in het invulvak</w:t>
      </w:r>
      <w:r w:rsidRPr="000B5967">
        <w:rPr>
          <w:rFonts w:ascii="Arial" w:hAnsi="Arial" w:cs="Arial"/>
          <w:i/>
          <w:iCs/>
          <w:sz w:val="20"/>
          <w:szCs w:val="20"/>
        </w:rPr>
        <w:t>: naam, voornamen, plaats en datum van geboorte</w:t>
      </w:r>
      <w:r w:rsidR="00C56766">
        <w:rPr>
          <w:rFonts w:ascii="Arial" w:hAnsi="Arial" w:cs="Arial"/>
          <w:i/>
          <w:iCs/>
          <w:sz w:val="20"/>
          <w:szCs w:val="20"/>
        </w:rPr>
        <w:t xml:space="preserve">, </w:t>
      </w:r>
      <w:r w:rsidR="00FF5388" w:rsidRPr="000B5967">
        <w:rPr>
          <w:rFonts w:ascii="Arial" w:hAnsi="Arial" w:cs="Arial"/>
          <w:i/>
          <w:iCs/>
          <w:sz w:val="20"/>
          <w:szCs w:val="20"/>
        </w:rPr>
        <w:t>adres</w:t>
      </w:r>
      <w:r w:rsidRPr="000B5967">
        <w:rPr>
          <w:rStyle w:val="Voetnootmarkering"/>
          <w:rFonts w:ascii="Arial" w:hAnsi="Arial" w:cs="Arial"/>
          <w:i/>
          <w:iCs/>
          <w:sz w:val="20"/>
          <w:szCs w:val="20"/>
        </w:rPr>
        <w:footnoteReference w:id="6"/>
      </w:r>
      <w:r w:rsidRPr="000B5967">
        <w:rPr>
          <w:rFonts w:ascii="Arial" w:hAnsi="Arial" w:cs="Arial"/>
          <w:i/>
          <w:iCs/>
          <w:sz w:val="20"/>
          <w:szCs w:val="20"/>
        </w:rPr>
        <w:t xml:space="preserve"> en indien gekend door de </w:t>
      </w:r>
      <w:r w:rsidR="0054287F" w:rsidRPr="000B5967">
        <w:rPr>
          <w:rFonts w:ascii="Arial" w:hAnsi="Arial" w:cs="Arial"/>
          <w:i/>
          <w:iCs/>
          <w:sz w:val="20"/>
          <w:szCs w:val="20"/>
        </w:rPr>
        <w:t>aanvrager</w:t>
      </w:r>
      <w:r w:rsidRPr="000B5967">
        <w:rPr>
          <w:rFonts w:ascii="Arial" w:hAnsi="Arial" w:cs="Arial"/>
          <w:i/>
          <w:iCs/>
          <w:sz w:val="20"/>
          <w:szCs w:val="20"/>
        </w:rPr>
        <w:t xml:space="preserve"> de graad van verwantschap van de andere erfgenaam met de overledene</w:t>
      </w:r>
      <w:r w:rsidR="00B57BEB">
        <w:rPr>
          <w:rFonts w:ascii="Arial" w:hAnsi="Arial" w:cs="Arial"/>
          <w:i/>
          <w:iCs/>
          <w:sz w:val="20"/>
          <w:szCs w:val="20"/>
        </w:rPr>
        <w:t>. Indien u méér dan 10 andere erfgenamen dient toe te voegen kan u het laatste invulvak gebruiken om de anderen toe te voegen</w:t>
      </w:r>
      <w:r w:rsidR="00E55AE4">
        <w:rPr>
          <w:rFonts w:ascii="Arial" w:hAnsi="Arial" w:cs="Arial"/>
          <w:i/>
          <w:iCs/>
          <w:sz w:val="20"/>
          <w:szCs w:val="20"/>
        </w:rPr>
        <w:t xml:space="preserve">. </w:t>
      </w:r>
      <w:r w:rsidRPr="00E55AE4">
        <w:rPr>
          <w:rFonts w:ascii="Arial" w:hAnsi="Arial" w:cs="Arial"/>
          <w:i/>
          <w:iCs/>
          <w:sz w:val="20"/>
          <w:szCs w:val="20"/>
          <w:lang w:val="nl-BE"/>
        </w:rPr>
        <w:t>)</w:t>
      </w:r>
      <w:r w:rsidR="00352B95" w:rsidRPr="00416537">
        <w:rPr>
          <w:rStyle w:val="Voetnootmarkering"/>
          <w:rFonts w:ascii="Arial" w:hAnsi="Arial" w:cs="Arial"/>
          <w:i/>
          <w:iCs/>
          <w:sz w:val="20"/>
          <w:szCs w:val="20"/>
        </w:rPr>
        <w:footnoteReference w:id="7"/>
      </w:r>
    </w:p>
    <w:p w14:paraId="49E4E130" w14:textId="77777777" w:rsidR="00D6217F" w:rsidRPr="00E55AE4" w:rsidRDefault="00D6217F">
      <w:pPr>
        <w:jc w:val="both"/>
        <w:rPr>
          <w:rFonts w:ascii="Arial" w:hAnsi="Arial" w:cs="Arial"/>
          <w:sz w:val="20"/>
          <w:szCs w:val="20"/>
          <w:lang w:val="nl-BE"/>
        </w:rPr>
      </w:pPr>
    </w:p>
    <w:p w14:paraId="49E4E131" w14:textId="77777777" w:rsidR="00E13DDE" w:rsidRPr="00E55AE4" w:rsidRDefault="00E13DDE" w:rsidP="00E367F6">
      <w:pPr>
        <w:jc w:val="both"/>
        <w:rPr>
          <w:rFonts w:ascii="Arial" w:hAnsi="Arial" w:cs="Arial"/>
          <w:sz w:val="20"/>
          <w:szCs w:val="20"/>
          <w:lang w:val="nl-BE"/>
        </w:rPr>
      </w:pPr>
    </w:p>
    <w:p w14:paraId="49E4E132" w14:textId="77777777" w:rsidR="007A524E" w:rsidRDefault="007A524E" w:rsidP="007A524E">
      <w:pPr>
        <w:jc w:val="both"/>
        <w:rPr>
          <w:rFonts w:ascii="Arial" w:hAnsi="Arial" w:cs="Arial"/>
          <w:sz w:val="20"/>
          <w:szCs w:val="20"/>
        </w:rPr>
      </w:pPr>
      <w:r w:rsidRPr="00416537">
        <w:rPr>
          <w:rFonts w:ascii="Arial" w:hAnsi="Arial" w:cs="Arial"/>
          <w:sz w:val="20"/>
          <w:szCs w:val="20"/>
        </w:rPr>
        <w:t xml:space="preserve">Opgemaakt te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Pr="00416537">
        <w:rPr>
          <w:rFonts w:ascii="Arial" w:hAnsi="Arial" w:cs="Arial"/>
          <w:sz w:val="20"/>
          <w:szCs w:val="20"/>
        </w:rPr>
        <w:fldChar w:fldCharType="end"/>
      </w:r>
      <w:r w:rsidRPr="00416537">
        <w:rPr>
          <w:rFonts w:ascii="Arial" w:hAnsi="Arial" w:cs="Arial"/>
          <w:sz w:val="20"/>
          <w:szCs w:val="20"/>
        </w:rPr>
        <w:t xml:space="preserve"> op  </w:t>
      </w:r>
      <w:r w:rsidR="00AE60CB">
        <w:rPr>
          <w:rFonts w:ascii="Arial" w:hAnsi="Arial" w:cs="Arial"/>
          <w:sz w:val="20"/>
          <w:szCs w:val="20"/>
        </w:rPr>
        <w:fldChar w:fldCharType="begin">
          <w:ffData>
            <w:name w:val=""/>
            <w:enabled/>
            <w:calcOnExit w:val="0"/>
            <w:textInput>
              <w:type w:val="date"/>
              <w:format w:val="dd/MM/yyyy"/>
            </w:textInput>
          </w:ffData>
        </w:fldChar>
      </w:r>
      <w:r w:rsidR="00AE60CB">
        <w:rPr>
          <w:rFonts w:ascii="Arial" w:hAnsi="Arial" w:cs="Arial"/>
          <w:sz w:val="20"/>
          <w:szCs w:val="20"/>
        </w:rPr>
        <w:instrText xml:space="preserve"> FORMTEXT </w:instrText>
      </w:r>
      <w:r w:rsidR="00AE60CB">
        <w:rPr>
          <w:rFonts w:ascii="Arial" w:hAnsi="Arial" w:cs="Arial"/>
          <w:sz w:val="20"/>
          <w:szCs w:val="20"/>
        </w:rPr>
      </w:r>
      <w:r w:rsidR="00AE60CB">
        <w:rPr>
          <w:rFonts w:ascii="Arial" w:hAnsi="Arial" w:cs="Arial"/>
          <w:sz w:val="20"/>
          <w:szCs w:val="20"/>
        </w:rPr>
        <w:fldChar w:fldCharType="separate"/>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sz w:val="20"/>
          <w:szCs w:val="20"/>
        </w:rPr>
        <w:fldChar w:fldCharType="end"/>
      </w:r>
      <w:r w:rsidRPr="00416537">
        <w:rPr>
          <w:rFonts w:ascii="Arial" w:hAnsi="Arial" w:cs="Arial"/>
          <w:sz w:val="22"/>
          <w:szCs w:val="22"/>
        </w:rPr>
        <w:tab/>
      </w:r>
      <w:r w:rsidRPr="00416537">
        <w:rPr>
          <w:rFonts w:ascii="Arial" w:hAnsi="Arial" w:cs="Arial"/>
          <w:sz w:val="22"/>
          <w:szCs w:val="22"/>
        </w:rPr>
        <w:tab/>
      </w:r>
      <w:r w:rsidRPr="00416537">
        <w:rPr>
          <w:rFonts w:ascii="Arial" w:hAnsi="Arial" w:cs="Arial"/>
          <w:sz w:val="22"/>
          <w:szCs w:val="22"/>
        </w:rPr>
        <w:tab/>
      </w:r>
      <w:r w:rsidRPr="00416537">
        <w:rPr>
          <w:rFonts w:ascii="Arial" w:hAnsi="Arial" w:cs="Arial"/>
          <w:sz w:val="22"/>
          <w:szCs w:val="22"/>
        </w:rPr>
        <w:tab/>
      </w:r>
      <w:r w:rsidRPr="00416537">
        <w:rPr>
          <w:rFonts w:ascii="Arial" w:hAnsi="Arial" w:cs="Arial"/>
          <w:sz w:val="22"/>
          <w:szCs w:val="22"/>
        </w:rPr>
        <w:tab/>
      </w:r>
      <w:r w:rsidRPr="00416537">
        <w:rPr>
          <w:rFonts w:ascii="Arial" w:hAnsi="Arial" w:cs="Arial"/>
          <w:sz w:val="22"/>
          <w:szCs w:val="22"/>
        </w:rPr>
        <w:tab/>
      </w:r>
      <w:r w:rsidRPr="00416537">
        <w:rPr>
          <w:rFonts w:ascii="Arial" w:hAnsi="Arial" w:cs="Arial"/>
          <w:sz w:val="22"/>
          <w:szCs w:val="22"/>
        </w:rPr>
        <w:tab/>
      </w:r>
      <w:r w:rsidRPr="00416537">
        <w:rPr>
          <w:rFonts w:ascii="Arial" w:hAnsi="Arial" w:cs="Arial"/>
          <w:sz w:val="20"/>
          <w:szCs w:val="20"/>
        </w:rPr>
        <w:t xml:space="preserve">handtekening </w:t>
      </w:r>
    </w:p>
    <w:p w14:paraId="49E4E133" w14:textId="77777777" w:rsidR="0025629F" w:rsidRDefault="0025629F" w:rsidP="007A524E">
      <w:pPr>
        <w:jc w:val="both"/>
        <w:rPr>
          <w:rFonts w:ascii="Arial" w:hAnsi="Arial" w:cs="Arial"/>
          <w:sz w:val="20"/>
          <w:szCs w:val="20"/>
        </w:rPr>
      </w:pPr>
    </w:p>
    <w:p w14:paraId="49E4E134" w14:textId="77777777" w:rsidR="0025629F" w:rsidRDefault="0025629F" w:rsidP="007A524E">
      <w:pPr>
        <w:jc w:val="both"/>
        <w:rPr>
          <w:rFonts w:ascii="Arial" w:hAnsi="Arial" w:cs="Arial"/>
          <w:sz w:val="20"/>
          <w:szCs w:val="20"/>
        </w:rPr>
      </w:pPr>
    </w:p>
    <w:p w14:paraId="49E4E135" w14:textId="77777777" w:rsidR="0025629F" w:rsidRDefault="0025629F" w:rsidP="007A524E">
      <w:pPr>
        <w:jc w:val="both"/>
        <w:rPr>
          <w:rFonts w:ascii="Arial" w:hAnsi="Arial" w:cs="Arial"/>
          <w:sz w:val="20"/>
          <w:szCs w:val="20"/>
        </w:rPr>
      </w:pPr>
    </w:p>
    <w:p w14:paraId="49E4E136" w14:textId="77777777" w:rsidR="0025629F" w:rsidRDefault="0025629F" w:rsidP="007A524E">
      <w:pPr>
        <w:jc w:val="both"/>
        <w:rPr>
          <w:rFonts w:ascii="Arial" w:hAnsi="Arial" w:cs="Arial"/>
          <w:sz w:val="20"/>
          <w:szCs w:val="20"/>
        </w:rPr>
      </w:pPr>
    </w:p>
    <w:p w14:paraId="49E4E137" w14:textId="77777777" w:rsidR="0025629F" w:rsidRDefault="0025629F" w:rsidP="007A524E">
      <w:pPr>
        <w:jc w:val="both"/>
        <w:rPr>
          <w:rFonts w:ascii="Arial" w:hAnsi="Arial" w:cs="Arial"/>
          <w:sz w:val="20"/>
          <w:szCs w:val="20"/>
        </w:rPr>
      </w:pPr>
    </w:p>
    <w:p w14:paraId="49E4E138" w14:textId="78B470F5" w:rsidR="0025629F" w:rsidRDefault="0025629F" w:rsidP="007A524E">
      <w:pPr>
        <w:jc w:val="both"/>
        <w:rPr>
          <w:rFonts w:ascii="Arial" w:hAnsi="Arial" w:cs="Arial"/>
          <w:sz w:val="20"/>
          <w:szCs w:val="20"/>
        </w:rPr>
      </w:pPr>
    </w:p>
    <w:p w14:paraId="3D5E70CC" w14:textId="6B1A1D72" w:rsidR="009C666C" w:rsidRDefault="009C666C" w:rsidP="007A524E">
      <w:pPr>
        <w:jc w:val="both"/>
        <w:rPr>
          <w:rFonts w:ascii="Arial" w:hAnsi="Arial" w:cs="Arial"/>
          <w:sz w:val="20"/>
          <w:szCs w:val="20"/>
        </w:rPr>
      </w:pPr>
    </w:p>
    <w:p w14:paraId="63E8885C" w14:textId="6AC42BA1" w:rsidR="009C666C" w:rsidRDefault="009C666C" w:rsidP="007A524E">
      <w:pPr>
        <w:jc w:val="both"/>
        <w:rPr>
          <w:rFonts w:ascii="Arial" w:hAnsi="Arial" w:cs="Arial"/>
          <w:sz w:val="20"/>
          <w:szCs w:val="20"/>
        </w:rPr>
      </w:pPr>
    </w:p>
    <w:p w14:paraId="02CAA326" w14:textId="32E18C3F" w:rsidR="009C666C" w:rsidRDefault="009C666C" w:rsidP="007A524E">
      <w:pPr>
        <w:jc w:val="both"/>
        <w:rPr>
          <w:rFonts w:ascii="Arial" w:hAnsi="Arial" w:cs="Arial"/>
          <w:sz w:val="20"/>
          <w:szCs w:val="20"/>
        </w:rPr>
      </w:pPr>
    </w:p>
    <w:p w14:paraId="11CE2382" w14:textId="2C34FBCF" w:rsidR="009C666C" w:rsidRDefault="009C666C" w:rsidP="007A524E">
      <w:pPr>
        <w:jc w:val="both"/>
        <w:rPr>
          <w:rFonts w:ascii="Arial" w:hAnsi="Arial" w:cs="Arial"/>
          <w:sz w:val="20"/>
          <w:szCs w:val="20"/>
        </w:rPr>
      </w:pPr>
    </w:p>
    <w:p w14:paraId="07ACF5EA" w14:textId="1162D0F3" w:rsidR="009C666C" w:rsidRDefault="009C666C" w:rsidP="007A524E">
      <w:pPr>
        <w:jc w:val="both"/>
        <w:rPr>
          <w:rFonts w:ascii="Arial" w:hAnsi="Arial" w:cs="Arial"/>
          <w:sz w:val="20"/>
          <w:szCs w:val="20"/>
        </w:rPr>
      </w:pPr>
    </w:p>
    <w:p w14:paraId="16F6C3EF" w14:textId="77777777" w:rsidR="009C666C" w:rsidRDefault="009C666C" w:rsidP="007A524E">
      <w:pPr>
        <w:jc w:val="both"/>
        <w:rPr>
          <w:rFonts w:ascii="Arial" w:hAnsi="Arial" w:cs="Arial"/>
          <w:sz w:val="20"/>
          <w:szCs w:val="20"/>
        </w:rPr>
      </w:pPr>
    </w:p>
    <w:p w14:paraId="49E4E139" w14:textId="77777777" w:rsidR="0025629F" w:rsidRDefault="0025629F" w:rsidP="007A524E">
      <w:pPr>
        <w:jc w:val="both"/>
        <w:rPr>
          <w:rFonts w:ascii="Arial" w:hAnsi="Arial" w:cs="Arial"/>
          <w:sz w:val="20"/>
          <w:szCs w:val="20"/>
        </w:rPr>
      </w:pPr>
    </w:p>
    <w:p w14:paraId="49E4E13A" w14:textId="77777777" w:rsidR="00DB7D22" w:rsidRDefault="0025629F" w:rsidP="007A524E">
      <w:pPr>
        <w:jc w:val="both"/>
        <w:rPr>
          <w:rFonts w:ascii="Arial" w:hAnsi="Arial" w:cs="Arial"/>
          <w:sz w:val="20"/>
          <w:szCs w:val="20"/>
        </w:rPr>
      </w:pPr>
      <w:r w:rsidRPr="00DB7D22">
        <w:rPr>
          <w:rFonts w:ascii="Arial" w:hAnsi="Arial" w:cs="Arial"/>
          <w:b/>
          <w:sz w:val="20"/>
          <w:szCs w:val="20"/>
          <w:u w:val="single"/>
        </w:rPr>
        <w:t>Bijlage :</w:t>
      </w:r>
      <w:r w:rsidRPr="00DB7D22">
        <w:rPr>
          <w:rFonts w:ascii="Arial" w:hAnsi="Arial" w:cs="Arial"/>
          <w:sz w:val="20"/>
          <w:szCs w:val="20"/>
        </w:rPr>
        <w:t xml:space="preserve"> </w:t>
      </w:r>
    </w:p>
    <w:p w14:paraId="49E4E13B" w14:textId="77777777" w:rsidR="00DB7D22" w:rsidRDefault="00DB7D22" w:rsidP="007A524E">
      <w:pPr>
        <w:jc w:val="both"/>
        <w:rPr>
          <w:rFonts w:ascii="Arial" w:hAnsi="Arial" w:cs="Arial"/>
          <w:sz w:val="20"/>
          <w:szCs w:val="20"/>
        </w:rPr>
      </w:pPr>
    </w:p>
    <w:p w14:paraId="49E4E13C" w14:textId="77777777" w:rsidR="0025629F" w:rsidRPr="00DB7D22" w:rsidRDefault="00DB7D22" w:rsidP="007A524E">
      <w:pPr>
        <w:jc w:val="both"/>
        <w:rPr>
          <w:rFonts w:ascii="Arial" w:hAnsi="Arial" w:cs="Arial"/>
          <w:sz w:val="20"/>
          <w:szCs w:val="20"/>
        </w:rPr>
      </w:pPr>
      <w:r>
        <w:rPr>
          <w:rFonts w:ascii="Arial" w:hAnsi="Arial" w:cs="Arial"/>
          <w:sz w:val="20"/>
          <w:szCs w:val="20"/>
        </w:rPr>
        <w:t>In bijlage van dit aanvraagformulier bevindt zich de “V</w:t>
      </w:r>
      <w:r w:rsidR="0025629F" w:rsidRPr="00DB7D22">
        <w:rPr>
          <w:rFonts w:ascii="Arial" w:hAnsi="Arial" w:cs="Arial"/>
          <w:sz w:val="20"/>
          <w:szCs w:val="20"/>
        </w:rPr>
        <w:t>erklarende nota omtrent het attest van erfopvolging</w:t>
      </w:r>
      <w:r>
        <w:rPr>
          <w:rFonts w:ascii="Arial" w:hAnsi="Arial" w:cs="Arial"/>
          <w:sz w:val="20"/>
          <w:szCs w:val="20"/>
        </w:rPr>
        <w:t>”</w:t>
      </w:r>
    </w:p>
    <w:p w14:paraId="49E4E13D" w14:textId="77777777" w:rsidR="000B5967" w:rsidRDefault="000B5967" w:rsidP="007A524E">
      <w:pPr>
        <w:jc w:val="both"/>
        <w:rPr>
          <w:rFonts w:ascii="Arial" w:hAnsi="Arial" w:cs="Arial"/>
          <w:sz w:val="20"/>
          <w:szCs w:val="20"/>
        </w:rPr>
      </w:pPr>
    </w:p>
    <w:p w14:paraId="49E4E13E" w14:textId="77777777" w:rsidR="000B5967" w:rsidRDefault="000B5967" w:rsidP="007A524E">
      <w:pPr>
        <w:jc w:val="both"/>
        <w:rPr>
          <w:rFonts w:ascii="Arial" w:hAnsi="Arial" w:cs="Arial"/>
          <w:sz w:val="20"/>
          <w:szCs w:val="20"/>
        </w:rPr>
      </w:pPr>
    </w:p>
    <w:p w14:paraId="49E4E13F" w14:textId="77777777" w:rsidR="00DB7D22" w:rsidRPr="00DB7D22" w:rsidRDefault="00DB7D22" w:rsidP="007A524E">
      <w:pPr>
        <w:jc w:val="both"/>
        <w:rPr>
          <w:rFonts w:ascii="Arial" w:hAnsi="Arial" w:cs="Arial"/>
          <w:b/>
          <w:sz w:val="20"/>
          <w:szCs w:val="20"/>
          <w:u w:val="single"/>
        </w:rPr>
      </w:pPr>
      <w:r w:rsidRPr="00DB7D22">
        <w:rPr>
          <w:rFonts w:ascii="Arial" w:hAnsi="Arial" w:cs="Arial"/>
          <w:b/>
          <w:sz w:val="20"/>
          <w:szCs w:val="20"/>
          <w:u w:val="single"/>
        </w:rPr>
        <w:t xml:space="preserve">Bij het ondertekende aanvraagformulier te voegen </w:t>
      </w:r>
      <w:r>
        <w:rPr>
          <w:rFonts w:ascii="Arial" w:hAnsi="Arial" w:cs="Arial"/>
          <w:b/>
          <w:sz w:val="20"/>
          <w:szCs w:val="20"/>
          <w:u w:val="single"/>
        </w:rPr>
        <w:t>documenten</w:t>
      </w:r>
      <w:r w:rsidRPr="00DB7D22">
        <w:rPr>
          <w:rFonts w:ascii="Arial" w:hAnsi="Arial" w:cs="Arial"/>
          <w:b/>
          <w:sz w:val="20"/>
          <w:szCs w:val="20"/>
          <w:u w:val="single"/>
        </w:rPr>
        <w:t xml:space="preserve">: </w:t>
      </w:r>
    </w:p>
    <w:p w14:paraId="49E4E140" w14:textId="77777777" w:rsidR="00DB7D22" w:rsidRPr="00DB7D22" w:rsidRDefault="00DB7D22" w:rsidP="007A524E">
      <w:pPr>
        <w:jc w:val="both"/>
        <w:rPr>
          <w:rFonts w:ascii="Arial" w:hAnsi="Arial" w:cs="Arial"/>
          <w:b/>
          <w:sz w:val="20"/>
          <w:szCs w:val="20"/>
          <w:u w:val="single"/>
        </w:rPr>
      </w:pPr>
    </w:p>
    <w:p w14:paraId="49E4E141" w14:textId="77777777" w:rsidR="000B5967" w:rsidRPr="0019463F" w:rsidRDefault="000B5967" w:rsidP="007A524E">
      <w:pPr>
        <w:jc w:val="both"/>
        <w:rPr>
          <w:rFonts w:ascii="Arial" w:hAnsi="Arial" w:cs="Arial"/>
          <w:b/>
          <w:sz w:val="20"/>
          <w:szCs w:val="20"/>
        </w:rPr>
      </w:pPr>
      <w:r w:rsidRPr="0019463F">
        <w:rPr>
          <w:rFonts w:ascii="Arial" w:hAnsi="Arial" w:cs="Arial"/>
          <w:b/>
          <w:sz w:val="20"/>
          <w:szCs w:val="20"/>
        </w:rPr>
        <w:t xml:space="preserve">Bij de neerlegging op het </w:t>
      </w:r>
      <w:r w:rsidR="00806D20">
        <w:rPr>
          <w:rFonts w:ascii="Arial" w:hAnsi="Arial" w:cs="Arial"/>
          <w:b/>
          <w:sz w:val="20"/>
          <w:szCs w:val="20"/>
        </w:rPr>
        <w:t>Kantoor Rechtszekerheid</w:t>
      </w:r>
      <w:r w:rsidRPr="0019463F">
        <w:rPr>
          <w:rFonts w:ascii="Arial" w:hAnsi="Arial" w:cs="Arial"/>
          <w:b/>
          <w:sz w:val="20"/>
          <w:szCs w:val="20"/>
        </w:rPr>
        <w:t xml:space="preserve"> van het ondertekende aanvraagformulier dienen </w:t>
      </w:r>
      <w:r w:rsidR="00DB7D22">
        <w:rPr>
          <w:rFonts w:ascii="Arial" w:hAnsi="Arial" w:cs="Arial"/>
          <w:b/>
          <w:sz w:val="20"/>
          <w:szCs w:val="20"/>
        </w:rPr>
        <w:t xml:space="preserve">steeds </w:t>
      </w:r>
      <w:r w:rsidRPr="0019463F">
        <w:rPr>
          <w:rFonts w:ascii="Arial" w:hAnsi="Arial" w:cs="Arial"/>
          <w:b/>
          <w:sz w:val="20"/>
          <w:szCs w:val="20"/>
        </w:rPr>
        <w:t xml:space="preserve">volgende documenten neergelegd te worden </w:t>
      </w:r>
      <w:r w:rsidR="00DB7D22">
        <w:rPr>
          <w:rFonts w:ascii="Arial" w:hAnsi="Arial" w:cs="Arial"/>
          <w:b/>
          <w:sz w:val="20"/>
          <w:szCs w:val="20"/>
        </w:rPr>
        <w:t xml:space="preserve">(zonder deze documenten kan het dossier niet opgestart worden op het </w:t>
      </w:r>
      <w:r w:rsidR="00806D20">
        <w:rPr>
          <w:rFonts w:ascii="Arial" w:hAnsi="Arial" w:cs="Arial"/>
          <w:b/>
          <w:sz w:val="20"/>
          <w:szCs w:val="20"/>
        </w:rPr>
        <w:t>Kantoor Rechtszekerheid</w:t>
      </w:r>
      <w:r w:rsidR="00DB7D22">
        <w:rPr>
          <w:rFonts w:ascii="Arial" w:hAnsi="Arial" w:cs="Arial"/>
          <w:b/>
          <w:sz w:val="20"/>
          <w:szCs w:val="20"/>
        </w:rPr>
        <w:t>)</w:t>
      </w:r>
      <w:r w:rsidRPr="0019463F">
        <w:rPr>
          <w:rFonts w:ascii="Arial" w:hAnsi="Arial" w:cs="Arial"/>
          <w:b/>
          <w:sz w:val="20"/>
          <w:szCs w:val="20"/>
        </w:rPr>
        <w:t xml:space="preserve">: </w:t>
      </w:r>
    </w:p>
    <w:p w14:paraId="49E4E142" w14:textId="77777777" w:rsidR="000B5967" w:rsidRPr="0019463F" w:rsidRDefault="000B5967" w:rsidP="007A524E">
      <w:pPr>
        <w:jc w:val="both"/>
        <w:rPr>
          <w:rFonts w:ascii="Arial" w:hAnsi="Arial" w:cs="Arial"/>
          <w:b/>
          <w:sz w:val="20"/>
          <w:szCs w:val="20"/>
        </w:rPr>
      </w:pPr>
    </w:p>
    <w:p w14:paraId="49E4E143" w14:textId="77777777" w:rsidR="000B5967" w:rsidRDefault="000B5967" w:rsidP="000B5967">
      <w:pPr>
        <w:numPr>
          <w:ilvl w:val="0"/>
          <w:numId w:val="1"/>
        </w:numPr>
        <w:jc w:val="both"/>
        <w:rPr>
          <w:rFonts w:ascii="Arial" w:hAnsi="Arial" w:cs="Arial"/>
          <w:b/>
          <w:sz w:val="20"/>
          <w:szCs w:val="20"/>
        </w:rPr>
      </w:pPr>
      <w:r w:rsidRPr="0019463F">
        <w:rPr>
          <w:rFonts w:ascii="Arial" w:hAnsi="Arial" w:cs="Arial"/>
          <w:b/>
          <w:sz w:val="20"/>
          <w:szCs w:val="20"/>
        </w:rPr>
        <w:t xml:space="preserve">een origineel uittreksel uit de overlijdensakte afgeleverd door het gemeentebestuur </w:t>
      </w:r>
    </w:p>
    <w:p w14:paraId="49E4E144" w14:textId="77777777" w:rsidR="00DB7D22" w:rsidRDefault="00DB7D22" w:rsidP="00DB7D22">
      <w:pPr>
        <w:jc w:val="both"/>
        <w:rPr>
          <w:rFonts w:ascii="Arial" w:hAnsi="Arial" w:cs="Arial"/>
          <w:b/>
          <w:sz w:val="20"/>
          <w:szCs w:val="20"/>
        </w:rPr>
      </w:pPr>
    </w:p>
    <w:p w14:paraId="49E4E145" w14:textId="77777777" w:rsidR="00DB7D22" w:rsidRDefault="00DB7D22" w:rsidP="00DB7D22">
      <w:pPr>
        <w:jc w:val="both"/>
        <w:rPr>
          <w:rFonts w:ascii="Arial" w:hAnsi="Arial" w:cs="Arial"/>
          <w:b/>
          <w:sz w:val="20"/>
          <w:szCs w:val="20"/>
        </w:rPr>
      </w:pPr>
    </w:p>
    <w:p w14:paraId="49E4E146" w14:textId="77777777" w:rsidR="00DB7D22" w:rsidRDefault="00DB7D22" w:rsidP="00DB7D22">
      <w:pPr>
        <w:jc w:val="both"/>
        <w:rPr>
          <w:rFonts w:ascii="Arial" w:hAnsi="Arial" w:cs="Arial"/>
          <w:b/>
          <w:sz w:val="20"/>
          <w:szCs w:val="20"/>
        </w:rPr>
      </w:pPr>
      <w:r>
        <w:rPr>
          <w:rFonts w:ascii="Arial" w:hAnsi="Arial" w:cs="Arial"/>
          <w:b/>
          <w:sz w:val="20"/>
          <w:szCs w:val="20"/>
        </w:rPr>
        <w:t xml:space="preserve">Daarnaast dienen, indien beschikbaar, daarenboven de volgende stukken bezorgd te worden aan het </w:t>
      </w:r>
      <w:r w:rsidR="00806D20">
        <w:rPr>
          <w:rFonts w:ascii="Arial" w:hAnsi="Arial" w:cs="Arial"/>
          <w:b/>
          <w:sz w:val="20"/>
          <w:szCs w:val="20"/>
        </w:rPr>
        <w:t>Kantoor Rechtszekerheid</w:t>
      </w:r>
      <w:r>
        <w:rPr>
          <w:rFonts w:ascii="Arial" w:hAnsi="Arial" w:cs="Arial"/>
          <w:b/>
          <w:sz w:val="20"/>
          <w:szCs w:val="20"/>
        </w:rPr>
        <w:t xml:space="preserve"> bij deze neerlegging: </w:t>
      </w:r>
    </w:p>
    <w:p w14:paraId="49E4E147" w14:textId="77777777" w:rsidR="00DB7D22" w:rsidRPr="0019463F" w:rsidRDefault="00DB7D22" w:rsidP="00DB7D22">
      <w:pPr>
        <w:jc w:val="both"/>
        <w:rPr>
          <w:rFonts w:ascii="Arial" w:hAnsi="Arial" w:cs="Arial"/>
          <w:b/>
          <w:sz w:val="20"/>
          <w:szCs w:val="20"/>
        </w:rPr>
      </w:pPr>
    </w:p>
    <w:p w14:paraId="130D2464" w14:textId="77777777" w:rsidR="009C666C" w:rsidRDefault="009C666C" w:rsidP="000B5967">
      <w:pPr>
        <w:numPr>
          <w:ilvl w:val="0"/>
          <w:numId w:val="1"/>
        </w:numPr>
        <w:jc w:val="both"/>
        <w:rPr>
          <w:rFonts w:ascii="Arial" w:hAnsi="Arial" w:cs="Arial"/>
          <w:b/>
          <w:sz w:val="20"/>
          <w:szCs w:val="20"/>
        </w:rPr>
      </w:pPr>
    </w:p>
    <w:p w14:paraId="49E4E148" w14:textId="6533E60B" w:rsidR="000B5967" w:rsidRPr="0019463F" w:rsidRDefault="000B5967" w:rsidP="000B5967">
      <w:pPr>
        <w:numPr>
          <w:ilvl w:val="0"/>
          <w:numId w:val="1"/>
        </w:numPr>
        <w:jc w:val="both"/>
        <w:rPr>
          <w:rFonts w:ascii="Arial" w:hAnsi="Arial" w:cs="Arial"/>
          <w:b/>
          <w:sz w:val="20"/>
          <w:szCs w:val="20"/>
        </w:rPr>
      </w:pPr>
      <w:r w:rsidRPr="0019463F">
        <w:rPr>
          <w:rFonts w:ascii="Arial" w:hAnsi="Arial" w:cs="Arial"/>
          <w:b/>
          <w:sz w:val="20"/>
          <w:szCs w:val="20"/>
        </w:rPr>
        <w:t xml:space="preserve">bladzijden met de identiteit van de echtgenoten en de afstammelingen en de vermelding omtrent een huwelijkscontract) </w:t>
      </w:r>
    </w:p>
    <w:p w14:paraId="49E4E149" w14:textId="77777777" w:rsidR="000B5967" w:rsidRPr="0019463F" w:rsidRDefault="000B5967" w:rsidP="000B5967">
      <w:pPr>
        <w:numPr>
          <w:ilvl w:val="0"/>
          <w:numId w:val="1"/>
        </w:numPr>
        <w:jc w:val="both"/>
        <w:rPr>
          <w:rFonts w:ascii="Arial" w:hAnsi="Arial" w:cs="Arial"/>
          <w:b/>
          <w:sz w:val="20"/>
          <w:szCs w:val="20"/>
        </w:rPr>
      </w:pPr>
      <w:r w:rsidRPr="0019463F">
        <w:rPr>
          <w:rFonts w:ascii="Arial" w:hAnsi="Arial" w:cs="Arial"/>
          <w:b/>
          <w:sz w:val="20"/>
          <w:szCs w:val="20"/>
        </w:rPr>
        <w:t>als de overledene geen afstammelingen heeft nagelaten, daarenboven</w:t>
      </w:r>
      <w:r w:rsidR="0019463F" w:rsidRPr="0019463F">
        <w:rPr>
          <w:rFonts w:ascii="Arial" w:hAnsi="Arial" w:cs="Arial"/>
          <w:b/>
          <w:sz w:val="20"/>
          <w:szCs w:val="20"/>
        </w:rPr>
        <w:t xml:space="preserve">, </w:t>
      </w:r>
      <w:r w:rsidRPr="0019463F">
        <w:rPr>
          <w:rFonts w:ascii="Arial" w:hAnsi="Arial" w:cs="Arial"/>
          <w:b/>
          <w:sz w:val="20"/>
          <w:szCs w:val="20"/>
        </w:rPr>
        <w:t>een kopie van het (of de) trouwboekje(s) van de ouders van de overledene en van zijn (half)broers en (half)zussen</w:t>
      </w:r>
    </w:p>
    <w:p w14:paraId="49E4E14A" w14:textId="77777777" w:rsidR="000B5967" w:rsidRDefault="000B5967" w:rsidP="007A524E">
      <w:pPr>
        <w:jc w:val="both"/>
        <w:rPr>
          <w:rFonts w:ascii="Arial" w:hAnsi="Arial" w:cs="Arial"/>
          <w:sz w:val="20"/>
          <w:szCs w:val="20"/>
        </w:rPr>
      </w:pPr>
      <w:r>
        <w:rPr>
          <w:rFonts w:ascii="Arial" w:hAnsi="Arial" w:cs="Arial"/>
          <w:sz w:val="20"/>
          <w:szCs w:val="20"/>
        </w:rPr>
        <w:br w:type="page"/>
      </w:r>
    </w:p>
    <w:p w14:paraId="49E4E14B" w14:textId="77777777" w:rsidR="00CF3BB6" w:rsidRPr="00BD7C46" w:rsidRDefault="00CF622C" w:rsidP="00647EF0">
      <w:pPr>
        <w:pStyle w:val="Kop1"/>
        <w:jc w:val="center"/>
      </w:pPr>
      <w:r>
        <w:lastRenderedPageBreak/>
        <w:t>VERKLARENDE NOTA OMTRENT HET ATTEST VAN ERFOPVOLGING</w:t>
      </w:r>
    </w:p>
    <w:p w14:paraId="49E4E14C" w14:textId="77777777" w:rsidR="00CF3BB6" w:rsidRPr="00BD7C46" w:rsidRDefault="00CF3BB6" w:rsidP="00E367F6">
      <w:pPr>
        <w:pStyle w:val="Lijstalinea"/>
        <w:ind w:left="1440"/>
        <w:rPr>
          <w:rFonts w:ascii="Arial" w:hAnsi="Arial" w:cs="Arial"/>
          <w:sz w:val="20"/>
          <w:szCs w:val="20"/>
        </w:rPr>
      </w:pPr>
    </w:p>
    <w:p w14:paraId="49E4E14D" w14:textId="77777777" w:rsidR="00806D20" w:rsidRDefault="00806D20" w:rsidP="00A05D61">
      <w:pPr>
        <w:pStyle w:val="Kop2"/>
      </w:pPr>
      <w:r>
        <w:t>Blokkering van bankrekeningen en kluizen bij overlijden</w:t>
      </w:r>
    </w:p>
    <w:p w14:paraId="49E4E14E" w14:textId="77777777" w:rsidR="00806D20" w:rsidRDefault="00806D20" w:rsidP="00806D20">
      <w:pPr>
        <w:autoSpaceDE w:val="0"/>
        <w:autoSpaceDN w:val="0"/>
        <w:adjustRightInd w:val="0"/>
        <w:jc w:val="both"/>
        <w:rPr>
          <w:rFonts w:ascii="ArialMT" w:hAnsi="ArialMT" w:cs="ArialMT"/>
          <w:color w:val="000000"/>
          <w:sz w:val="20"/>
          <w:szCs w:val="20"/>
        </w:rPr>
      </w:pPr>
    </w:p>
    <w:p w14:paraId="49E4E14F"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Omdat bij het overlijden van de titularis van een rekening of kluis niet duidelijk is wie zijn rechtsopvolgers zijn, wordt die bankrekening of kluis door de financiële instelling (de zogenaamde</w:t>
      </w:r>
      <w:r w:rsidR="00A05D61">
        <w:rPr>
          <w:rFonts w:ascii="ArialMT" w:hAnsi="ArialMT" w:cs="ArialMT"/>
          <w:color w:val="000000"/>
          <w:sz w:val="20"/>
          <w:szCs w:val="20"/>
        </w:rPr>
        <w:t xml:space="preserve"> </w:t>
      </w:r>
      <w:r>
        <w:rPr>
          <w:rFonts w:ascii="ArialMT" w:hAnsi="ArialMT" w:cs="ArialMT"/>
          <w:color w:val="000000"/>
          <w:sz w:val="20"/>
          <w:szCs w:val="20"/>
        </w:rPr>
        <w:t>"derde houder" van de tegoeden) geblokkeerd.</w:t>
      </w:r>
    </w:p>
    <w:p w14:paraId="49E4E150" w14:textId="77777777" w:rsidR="00806D20" w:rsidRDefault="00806D20" w:rsidP="00806D20">
      <w:pPr>
        <w:autoSpaceDE w:val="0"/>
        <w:autoSpaceDN w:val="0"/>
        <w:adjustRightInd w:val="0"/>
        <w:jc w:val="both"/>
        <w:rPr>
          <w:b/>
          <w:bCs/>
          <w:i/>
          <w:iCs/>
          <w:color w:val="000000"/>
          <w:sz w:val="28"/>
          <w:szCs w:val="28"/>
        </w:rPr>
      </w:pPr>
    </w:p>
    <w:p w14:paraId="49E4E151" w14:textId="77777777" w:rsidR="00806D20" w:rsidRPr="00A05D61" w:rsidRDefault="00806D20" w:rsidP="00A05D61">
      <w:pPr>
        <w:pStyle w:val="Kop2"/>
      </w:pPr>
      <w:r w:rsidRPr="00A05D61">
        <w:t>Deblokkering van de rekeningen</w:t>
      </w:r>
    </w:p>
    <w:p w14:paraId="49E4E152" w14:textId="77777777" w:rsidR="00806D20" w:rsidRDefault="00806D20" w:rsidP="00806D20">
      <w:pPr>
        <w:autoSpaceDE w:val="0"/>
        <w:autoSpaceDN w:val="0"/>
        <w:adjustRightInd w:val="0"/>
        <w:jc w:val="both"/>
        <w:rPr>
          <w:rFonts w:ascii="ArialMT" w:hAnsi="ArialMT" w:cs="ArialMT"/>
          <w:color w:val="000000"/>
          <w:sz w:val="20"/>
          <w:szCs w:val="20"/>
        </w:rPr>
      </w:pPr>
    </w:p>
    <w:p w14:paraId="49E4E153"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Er kan door de financiële instelling op bevrijdende wijze</w:t>
      </w:r>
      <w:r>
        <w:rPr>
          <w:rFonts w:ascii="ArialMT" w:hAnsi="ArialMT" w:cs="ArialMT"/>
          <w:color w:val="000000"/>
          <w:sz w:val="12"/>
          <w:szCs w:val="12"/>
        </w:rPr>
        <w:t xml:space="preserve">1 </w:t>
      </w:r>
      <w:r>
        <w:rPr>
          <w:rFonts w:ascii="ArialMT" w:hAnsi="ArialMT" w:cs="ArialMT"/>
          <w:color w:val="000000"/>
          <w:sz w:val="20"/>
          <w:szCs w:val="20"/>
        </w:rPr>
        <w:t>worden overgegaan tot de deblokkering van</w:t>
      </w:r>
    </w:p>
    <w:p w14:paraId="49E4E15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een bankrekening op vertoon van:</w:t>
      </w:r>
    </w:p>
    <w:p w14:paraId="49E4E155" w14:textId="77777777" w:rsidR="00806D20" w:rsidRDefault="00806D20" w:rsidP="00806D20">
      <w:pPr>
        <w:autoSpaceDE w:val="0"/>
        <w:autoSpaceDN w:val="0"/>
        <w:adjustRightInd w:val="0"/>
        <w:jc w:val="both"/>
        <w:rPr>
          <w:rFonts w:ascii="ArialMT" w:hAnsi="ArialMT" w:cs="ArialMT"/>
          <w:color w:val="000000"/>
          <w:sz w:val="20"/>
          <w:szCs w:val="20"/>
        </w:rPr>
      </w:pPr>
    </w:p>
    <w:p w14:paraId="49E4E156" w14:textId="77777777" w:rsidR="00806D20" w:rsidRPr="00B63658" w:rsidRDefault="00806D20" w:rsidP="00806D20">
      <w:pPr>
        <w:pStyle w:val="Lijstalinea"/>
        <w:numPr>
          <w:ilvl w:val="0"/>
          <w:numId w:val="14"/>
        </w:numPr>
        <w:autoSpaceDE w:val="0"/>
        <w:autoSpaceDN w:val="0"/>
        <w:adjustRightInd w:val="0"/>
        <w:contextualSpacing/>
        <w:jc w:val="both"/>
        <w:rPr>
          <w:rFonts w:ascii="ArialMT" w:hAnsi="ArialMT" w:cs="ArialMT"/>
          <w:color w:val="000000"/>
          <w:sz w:val="20"/>
          <w:szCs w:val="20"/>
        </w:rPr>
      </w:pPr>
      <w:r w:rsidRPr="00B63658">
        <w:rPr>
          <w:rFonts w:ascii="ArialMT" w:hAnsi="ArialMT" w:cs="ArialMT"/>
          <w:color w:val="000000"/>
          <w:sz w:val="20"/>
          <w:szCs w:val="20"/>
        </w:rPr>
        <w:t>een attest of akte van erfopvolging, opgemaakt door de notaris, of</w:t>
      </w:r>
    </w:p>
    <w:p w14:paraId="49E4E157" w14:textId="77777777" w:rsidR="00806D20" w:rsidRPr="00B63658" w:rsidRDefault="00806D20" w:rsidP="00806D20">
      <w:pPr>
        <w:pStyle w:val="Lijstalinea"/>
        <w:numPr>
          <w:ilvl w:val="0"/>
          <w:numId w:val="14"/>
        </w:numPr>
        <w:autoSpaceDE w:val="0"/>
        <w:autoSpaceDN w:val="0"/>
        <w:adjustRightInd w:val="0"/>
        <w:contextualSpacing/>
        <w:jc w:val="both"/>
        <w:rPr>
          <w:rFonts w:ascii="ArialMT" w:hAnsi="ArialMT" w:cs="ArialMT"/>
          <w:color w:val="000000"/>
          <w:sz w:val="20"/>
          <w:szCs w:val="20"/>
        </w:rPr>
      </w:pPr>
      <w:r w:rsidRPr="00B63658">
        <w:rPr>
          <w:rFonts w:ascii="ArialMT" w:hAnsi="ArialMT" w:cs="ArialMT"/>
          <w:color w:val="000000"/>
          <w:sz w:val="20"/>
          <w:szCs w:val="20"/>
        </w:rPr>
        <w:t>een (gratis) attest van erfopvolging, afgeleverd door het Kantoor Rechtszekerheid dat bevoegd is in bepaalde gevallen.</w:t>
      </w:r>
    </w:p>
    <w:p w14:paraId="49E4E158" w14:textId="77777777" w:rsidR="00806D20" w:rsidRDefault="00806D20" w:rsidP="00806D20">
      <w:pPr>
        <w:autoSpaceDE w:val="0"/>
        <w:autoSpaceDN w:val="0"/>
        <w:adjustRightInd w:val="0"/>
        <w:jc w:val="both"/>
        <w:rPr>
          <w:rFonts w:ascii="ArialMT" w:hAnsi="ArialMT" w:cs="ArialMT"/>
          <w:color w:val="000000"/>
          <w:sz w:val="20"/>
          <w:szCs w:val="20"/>
        </w:rPr>
      </w:pPr>
    </w:p>
    <w:p w14:paraId="49E4E159"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Het Kantoor Rechtszekerheid is niet bevoegd in de gevallen waarin de erfenis van de overledene niet uitsluitend wordt vererfd overeenkomstig de bepalingen van de artikelen 718 tot 755 van het Burgerlijk Wetboek, in geval van bestaan van onbekwame erfopvolgers of indien er sprake is van een uiterste wilsbeschikking</w:t>
      </w:r>
      <w:r w:rsidRPr="00704122">
        <w:rPr>
          <w:rFonts w:ascii="ArialMT" w:hAnsi="ArialMT" w:cs="ArialMT"/>
          <w:color w:val="000000"/>
          <w:sz w:val="20"/>
          <w:szCs w:val="20"/>
        </w:rPr>
        <w:t xml:space="preserve">, </w:t>
      </w:r>
      <w:r w:rsidR="00DE7B48" w:rsidRPr="00704122">
        <w:rPr>
          <w:rFonts w:ascii="ArialMT" w:hAnsi="ArialMT" w:cs="ArialMT"/>
          <w:color w:val="000000"/>
          <w:sz w:val="20"/>
          <w:szCs w:val="20"/>
        </w:rPr>
        <w:t>een erfovereenkomst</w:t>
      </w:r>
      <w:r w:rsidR="00DE7B48">
        <w:rPr>
          <w:rFonts w:ascii="ArialMT" w:hAnsi="ArialMT" w:cs="ArialMT"/>
          <w:color w:val="000000"/>
          <w:sz w:val="20"/>
          <w:szCs w:val="20"/>
        </w:rPr>
        <w:t xml:space="preserve">, </w:t>
      </w:r>
      <w:r>
        <w:rPr>
          <w:rFonts w:ascii="ArialMT" w:hAnsi="ArialMT" w:cs="ArialMT"/>
          <w:color w:val="000000"/>
          <w:sz w:val="20"/>
          <w:szCs w:val="20"/>
        </w:rPr>
        <w:t>een contractuele erfstelling of een huwelijkscontract in hoofde van de overledene.</w:t>
      </w:r>
    </w:p>
    <w:p w14:paraId="49E4E15A"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15B"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De notaris en het Kantoor Rechtszekerheid kunnen elke aflevering van een akte of een attest van erfopvolging weigeren indien zij aan de hand van de door de verzoekende belanghebbende voorgelegde stukken, de gedane verklaringen en de verrichte opzoekingen, niet met zekerheid de erfgenamen kunnen aanwijzen.</w:t>
      </w:r>
    </w:p>
    <w:p w14:paraId="49E4E15C" w14:textId="77777777" w:rsidR="00806D20" w:rsidRDefault="00806D20" w:rsidP="00806D20">
      <w:pPr>
        <w:autoSpaceDE w:val="0"/>
        <w:autoSpaceDN w:val="0"/>
        <w:adjustRightInd w:val="0"/>
        <w:jc w:val="both"/>
        <w:rPr>
          <w:rFonts w:ascii="ArialMT" w:hAnsi="ArialMT" w:cs="ArialMT"/>
          <w:color w:val="000000"/>
          <w:sz w:val="20"/>
          <w:szCs w:val="20"/>
        </w:rPr>
      </w:pPr>
    </w:p>
    <w:p w14:paraId="49E4E15D"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 langstlevende partner (gehuwd of wettelijk samenwonend) kan tot de helft van het bedrag dat op alle rekeningen staat, tot een plafond van 5.000 euro, als voorschot uitgekeerd krijgen om dringende uitgaven te doen, zonder dat een attest of akte van erfopvolging (zoals in principe vereist is) moet worden voorgelegd².</w:t>
      </w:r>
    </w:p>
    <w:p w14:paraId="49E4E15E" w14:textId="77777777" w:rsidR="00806D20" w:rsidRDefault="00806D20" w:rsidP="00806D20">
      <w:pPr>
        <w:autoSpaceDE w:val="0"/>
        <w:autoSpaceDN w:val="0"/>
        <w:adjustRightInd w:val="0"/>
        <w:jc w:val="both"/>
        <w:rPr>
          <w:rFonts w:ascii="ArialMT" w:hAnsi="ArialMT" w:cs="ArialMT"/>
          <w:color w:val="000000"/>
          <w:sz w:val="20"/>
          <w:szCs w:val="20"/>
        </w:rPr>
      </w:pPr>
    </w:p>
    <w:p w14:paraId="49E4E15F" w14:textId="77777777" w:rsidR="00806D20" w:rsidRPr="00A05D61" w:rsidRDefault="00806D20" w:rsidP="00A05D61">
      <w:pPr>
        <w:pStyle w:val="Kop2"/>
      </w:pPr>
      <w:r w:rsidRPr="00A05D61">
        <w:t>Hoe een attest van erfopvolging aanvragen bij het Kantoor Rechtszekerheid?</w:t>
      </w:r>
    </w:p>
    <w:p w14:paraId="49E4E160" w14:textId="77777777" w:rsidR="00806D20" w:rsidRDefault="00806D20" w:rsidP="00806D20">
      <w:pPr>
        <w:autoSpaceDE w:val="0"/>
        <w:autoSpaceDN w:val="0"/>
        <w:adjustRightInd w:val="0"/>
        <w:jc w:val="both"/>
        <w:rPr>
          <w:rFonts w:ascii="ArialMT" w:hAnsi="ArialMT" w:cs="ArialMT"/>
          <w:color w:val="000000"/>
          <w:sz w:val="20"/>
          <w:szCs w:val="20"/>
        </w:rPr>
      </w:pPr>
    </w:p>
    <w:p w14:paraId="49E4E161"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Er zijn voor de erfgenamen twee manieren om een attest van erfopvolging aan te vragen bij het Kantoor Rechtszekerheid:</w:t>
      </w:r>
    </w:p>
    <w:p w14:paraId="49E4E162" w14:textId="77777777" w:rsidR="00806D20" w:rsidRDefault="00806D20" w:rsidP="00A05D61">
      <w:pPr>
        <w:pStyle w:val="Kop3"/>
      </w:pPr>
      <w:r>
        <w:t>Eerste manier</w:t>
      </w:r>
    </w:p>
    <w:p w14:paraId="49E4E163" w14:textId="77777777" w:rsidR="00806D20" w:rsidRDefault="00806D20" w:rsidP="00806D20">
      <w:pPr>
        <w:autoSpaceDE w:val="0"/>
        <w:autoSpaceDN w:val="0"/>
        <w:adjustRightInd w:val="0"/>
        <w:jc w:val="both"/>
        <w:rPr>
          <w:rFonts w:ascii="ArialMT" w:hAnsi="ArialMT" w:cs="ArialMT"/>
          <w:color w:val="000000"/>
          <w:sz w:val="20"/>
          <w:szCs w:val="20"/>
        </w:rPr>
      </w:pPr>
    </w:p>
    <w:p w14:paraId="49E4E16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Eén (of meerdere) van de erfgenamen³</w:t>
      </w:r>
      <w:r>
        <w:rPr>
          <w:rFonts w:ascii="ArialMT" w:hAnsi="ArialMT" w:cs="ArialMT"/>
          <w:color w:val="000000"/>
          <w:sz w:val="12"/>
          <w:szCs w:val="12"/>
        </w:rPr>
        <w:t xml:space="preserve"> </w:t>
      </w:r>
      <w:r>
        <w:rPr>
          <w:rFonts w:ascii="ArialMT" w:hAnsi="ArialMT" w:cs="ArialMT"/>
          <w:color w:val="000000"/>
          <w:sz w:val="20"/>
          <w:szCs w:val="20"/>
        </w:rPr>
        <w:t>neemt (nemen) contact op met om het even welk Kantoor Rechtszekerheid.</w:t>
      </w:r>
    </w:p>
    <w:p w14:paraId="49E4E165" w14:textId="77777777" w:rsidR="00806D20" w:rsidRDefault="00806D20" w:rsidP="00806D20">
      <w:pPr>
        <w:pBdr>
          <w:bottom w:val="single" w:sz="12" w:space="1" w:color="auto"/>
        </w:pBdr>
        <w:autoSpaceDE w:val="0"/>
        <w:autoSpaceDN w:val="0"/>
        <w:adjustRightInd w:val="0"/>
        <w:jc w:val="both"/>
        <w:rPr>
          <w:rFonts w:ascii="ArialMT" w:hAnsi="ArialMT" w:cs="ArialMT"/>
          <w:color w:val="000000"/>
          <w:sz w:val="20"/>
          <w:szCs w:val="20"/>
        </w:rPr>
      </w:pPr>
    </w:p>
    <w:p w14:paraId="49E4E166" w14:textId="77777777" w:rsidR="00806D20" w:rsidRDefault="00806D20" w:rsidP="00806D20">
      <w:pPr>
        <w:autoSpaceDE w:val="0"/>
        <w:autoSpaceDN w:val="0"/>
        <w:adjustRightInd w:val="0"/>
        <w:jc w:val="both"/>
        <w:rPr>
          <w:rFonts w:ascii="ArialMT" w:hAnsi="ArialMT" w:cs="ArialMT"/>
          <w:color w:val="000000"/>
          <w:sz w:val="20"/>
          <w:szCs w:val="20"/>
        </w:rPr>
      </w:pPr>
    </w:p>
    <w:p w14:paraId="49E4E167" w14:textId="77777777" w:rsidR="00806D20" w:rsidRDefault="00806D20" w:rsidP="00806D20">
      <w:pPr>
        <w:autoSpaceDE w:val="0"/>
        <w:autoSpaceDN w:val="0"/>
        <w:adjustRightInd w:val="0"/>
        <w:jc w:val="both"/>
        <w:rPr>
          <w:rFonts w:ascii="ArialMT" w:hAnsi="ArialMT" w:cs="ArialMT"/>
          <w:color w:val="000000"/>
          <w:sz w:val="16"/>
          <w:szCs w:val="16"/>
        </w:rPr>
      </w:pPr>
      <w:r w:rsidRPr="00B6335C">
        <w:rPr>
          <w:rFonts w:ascii="TimesNewRomanPSMT" w:hAnsi="TimesNewRomanPSMT" w:cs="TimesNewRomanPSMT"/>
          <w:color w:val="000000"/>
          <w:sz w:val="12"/>
          <w:szCs w:val="12"/>
          <w:vertAlign w:val="superscript"/>
        </w:rPr>
        <w:t>1</w:t>
      </w:r>
      <w:r>
        <w:rPr>
          <w:rFonts w:ascii="ArialMT" w:hAnsi="ArialMT" w:cs="ArialMT"/>
          <w:color w:val="000000"/>
          <w:sz w:val="16"/>
          <w:szCs w:val="16"/>
        </w:rPr>
        <w:t>Zoals bepaald door artikel 1240bis van het Burgerlijk Wetboek.</w:t>
      </w:r>
    </w:p>
    <w:p w14:paraId="49E4E168" w14:textId="77777777" w:rsidR="00806D20" w:rsidRDefault="00806D20" w:rsidP="00806D20">
      <w:pPr>
        <w:autoSpaceDE w:val="0"/>
        <w:autoSpaceDN w:val="0"/>
        <w:adjustRightInd w:val="0"/>
        <w:jc w:val="both"/>
        <w:rPr>
          <w:rFonts w:ascii="ArialMT" w:hAnsi="ArialMT" w:cs="ArialMT"/>
          <w:color w:val="000000"/>
          <w:sz w:val="16"/>
          <w:szCs w:val="16"/>
        </w:rPr>
      </w:pPr>
      <w:r>
        <w:rPr>
          <w:rFonts w:ascii="TimesNewRomanPSMT" w:hAnsi="TimesNewRomanPSMT" w:cs="TimesNewRomanPSMT"/>
          <w:color w:val="000000"/>
          <w:sz w:val="12"/>
          <w:szCs w:val="12"/>
        </w:rPr>
        <w:t xml:space="preserve">² </w:t>
      </w:r>
      <w:r>
        <w:rPr>
          <w:rFonts w:ascii="ArialMT" w:hAnsi="ArialMT" w:cs="ArialMT"/>
          <w:color w:val="000000"/>
          <w:sz w:val="16"/>
          <w:szCs w:val="16"/>
        </w:rPr>
        <w:t>Zoals bepaald door artikel 1240ter van het Burgerlijk Wetboek.</w:t>
      </w:r>
    </w:p>
    <w:p w14:paraId="49E4E169" w14:textId="77777777" w:rsidR="00806D20" w:rsidRDefault="00806D20" w:rsidP="00806D20">
      <w:pPr>
        <w:autoSpaceDE w:val="0"/>
        <w:autoSpaceDN w:val="0"/>
        <w:adjustRightInd w:val="0"/>
        <w:jc w:val="both"/>
        <w:rPr>
          <w:rFonts w:ascii="ArialMT" w:hAnsi="ArialMT" w:cs="ArialMT"/>
          <w:color w:val="000000"/>
          <w:sz w:val="16"/>
          <w:szCs w:val="16"/>
        </w:rPr>
      </w:pPr>
      <w:r>
        <w:rPr>
          <w:rFonts w:ascii="TimesNewRomanPSMT" w:hAnsi="TimesNewRomanPSMT" w:cs="TimesNewRomanPSMT"/>
          <w:color w:val="000000"/>
          <w:sz w:val="12"/>
          <w:szCs w:val="12"/>
        </w:rPr>
        <w:t xml:space="preserve">³ </w:t>
      </w:r>
      <w:r>
        <w:rPr>
          <w:rFonts w:ascii="ArialMT" w:hAnsi="ArialMT" w:cs="ArialMT"/>
          <w:color w:val="000000"/>
          <w:sz w:val="16"/>
          <w:szCs w:val="16"/>
        </w:rPr>
        <w:t>Deze erfgenamen zijn dan de ‘aanvragers’ van het attest van erfopvolging.</w:t>
      </w:r>
    </w:p>
    <w:p w14:paraId="49E4E16A" w14:textId="77777777" w:rsidR="00806D20" w:rsidRDefault="00806D20" w:rsidP="008058FC">
      <w:pPr>
        <w:spacing w:after="200" w:line="276" w:lineRule="auto"/>
        <w:jc w:val="both"/>
        <w:rPr>
          <w:rFonts w:ascii="ArialMT" w:hAnsi="ArialMT" w:cs="ArialMT"/>
          <w:color w:val="000000"/>
          <w:sz w:val="20"/>
          <w:szCs w:val="20"/>
        </w:rPr>
      </w:pPr>
      <w:r>
        <w:rPr>
          <w:rFonts w:ascii="ArialMT" w:hAnsi="ArialMT" w:cs="ArialMT"/>
          <w:color w:val="000000"/>
          <w:sz w:val="16"/>
          <w:szCs w:val="16"/>
        </w:rPr>
        <w:br w:type="page"/>
      </w:r>
      <w:r>
        <w:rPr>
          <w:rFonts w:ascii="ArialMT" w:hAnsi="ArialMT" w:cs="ArialMT"/>
          <w:color w:val="000000"/>
          <w:sz w:val="20"/>
          <w:szCs w:val="20"/>
        </w:rPr>
        <w:lastRenderedPageBreak/>
        <w:t>Afhankelijk van de inlichtingen waarover de aanvrager(s) op dat moment beschikt (beschikken), krijgt (krijgen) deze van dat Kantoor Rechtszekerheid een aanvraagformulier dat:</w:t>
      </w:r>
    </w:p>
    <w:p w14:paraId="49E4E16B" w14:textId="77777777" w:rsidR="00806D20" w:rsidRDefault="00806D20" w:rsidP="00806D20">
      <w:pPr>
        <w:autoSpaceDE w:val="0"/>
        <w:autoSpaceDN w:val="0"/>
        <w:adjustRightInd w:val="0"/>
        <w:jc w:val="both"/>
        <w:rPr>
          <w:rFonts w:ascii="ArialMT" w:hAnsi="ArialMT" w:cs="ArialMT"/>
          <w:color w:val="000000"/>
          <w:sz w:val="20"/>
          <w:szCs w:val="20"/>
        </w:rPr>
      </w:pPr>
    </w:p>
    <w:p w14:paraId="49E4E16C" w14:textId="77777777" w:rsidR="00806D20" w:rsidRPr="00B63658" w:rsidRDefault="00806D20" w:rsidP="00806D20">
      <w:pPr>
        <w:pStyle w:val="Lijstalinea"/>
        <w:numPr>
          <w:ilvl w:val="0"/>
          <w:numId w:val="16"/>
        </w:numPr>
        <w:autoSpaceDE w:val="0"/>
        <w:autoSpaceDN w:val="0"/>
        <w:adjustRightInd w:val="0"/>
        <w:contextualSpacing/>
        <w:jc w:val="both"/>
        <w:rPr>
          <w:rFonts w:ascii="ArialMT" w:hAnsi="ArialMT" w:cs="ArialMT"/>
          <w:color w:val="000000"/>
          <w:sz w:val="20"/>
          <w:szCs w:val="20"/>
        </w:rPr>
      </w:pPr>
      <w:r w:rsidRPr="00B63658">
        <w:rPr>
          <w:rFonts w:ascii="ArialMT" w:hAnsi="ArialMT" w:cs="ArialMT"/>
          <w:color w:val="000000"/>
          <w:sz w:val="20"/>
          <w:szCs w:val="20"/>
        </w:rPr>
        <w:t>niet vooringevuld is</w:t>
      </w:r>
    </w:p>
    <w:p w14:paraId="49E4E16D" w14:textId="77777777" w:rsidR="00806D20" w:rsidRPr="00B63658" w:rsidRDefault="00806D20" w:rsidP="00806D20">
      <w:pPr>
        <w:pStyle w:val="Lijstalinea"/>
        <w:numPr>
          <w:ilvl w:val="0"/>
          <w:numId w:val="16"/>
        </w:numPr>
        <w:autoSpaceDE w:val="0"/>
        <w:autoSpaceDN w:val="0"/>
        <w:adjustRightInd w:val="0"/>
        <w:contextualSpacing/>
        <w:jc w:val="both"/>
        <w:rPr>
          <w:rFonts w:ascii="ArialMT" w:hAnsi="ArialMT" w:cs="ArialMT"/>
          <w:color w:val="000000"/>
          <w:sz w:val="20"/>
          <w:szCs w:val="20"/>
        </w:rPr>
      </w:pPr>
      <w:r w:rsidRPr="00B63658">
        <w:rPr>
          <w:rFonts w:ascii="ArialMT" w:hAnsi="ArialMT" w:cs="ArialMT"/>
          <w:color w:val="000000"/>
          <w:sz w:val="20"/>
          <w:szCs w:val="20"/>
        </w:rPr>
        <w:t>gedeeltelijk vooringevuld is</w:t>
      </w:r>
    </w:p>
    <w:p w14:paraId="49E4E16E" w14:textId="77777777" w:rsidR="00806D20" w:rsidRPr="00B63658" w:rsidRDefault="00806D20" w:rsidP="00806D20">
      <w:pPr>
        <w:pStyle w:val="Lijstalinea"/>
        <w:numPr>
          <w:ilvl w:val="0"/>
          <w:numId w:val="16"/>
        </w:numPr>
        <w:autoSpaceDE w:val="0"/>
        <w:autoSpaceDN w:val="0"/>
        <w:adjustRightInd w:val="0"/>
        <w:contextualSpacing/>
        <w:jc w:val="both"/>
        <w:rPr>
          <w:rFonts w:ascii="ArialMT" w:hAnsi="ArialMT" w:cs="ArialMT"/>
          <w:color w:val="000000"/>
          <w:sz w:val="20"/>
          <w:szCs w:val="20"/>
        </w:rPr>
      </w:pPr>
      <w:r w:rsidRPr="00B63658">
        <w:rPr>
          <w:rFonts w:ascii="ArialMT" w:hAnsi="ArialMT" w:cs="ArialMT"/>
          <w:color w:val="000000"/>
          <w:sz w:val="20"/>
          <w:szCs w:val="20"/>
        </w:rPr>
        <w:t>volledig vooringevuld is</w:t>
      </w:r>
    </w:p>
    <w:p w14:paraId="49E4E16F" w14:textId="77777777" w:rsidR="00806D20" w:rsidRDefault="00806D20" w:rsidP="00806D20">
      <w:pPr>
        <w:autoSpaceDE w:val="0"/>
        <w:autoSpaceDN w:val="0"/>
        <w:adjustRightInd w:val="0"/>
        <w:jc w:val="both"/>
        <w:rPr>
          <w:rFonts w:ascii="ArialMT" w:hAnsi="ArialMT" w:cs="ArialMT"/>
          <w:color w:val="000000"/>
          <w:sz w:val="20"/>
          <w:szCs w:val="20"/>
        </w:rPr>
      </w:pPr>
    </w:p>
    <w:p w14:paraId="49E4E170"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Indien de aanvrager(s) het volledig vooringevuld aanvraagformulier wenst (wensen) te krijgen dient dit ter plaatse door de aanvrager(s) op het Kantoor Rechtszekerheid te worden ondertekend.</w:t>
      </w:r>
    </w:p>
    <w:p w14:paraId="49E4E171" w14:textId="77777777" w:rsidR="00806D20" w:rsidRDefault="00806D20" w:rsidP="00806D20">
      <w:pPr>
        <w:autoSpaceDE w:val="0"/>
        <w:autoSpaceDN w:val="0"/>
        <w:adjustRightInd w:val="0"/>
        <w:jc w:val="both"/>
        <w:rPr>
          <w:rFonts w:ascii="ArialMT" w:hAnsi="ArialMT" w:cs="ArialMT"/>
          <w:color w:val="000000"/>
          <w:sz w:val="20"/>
          <w:szCs w:val="20"/>
        </w:rPr>
      </w:pPr>
    </w:p>
    <w:p w14:paraId="49E4E172"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 aanvrager(s) dienen dan het volgend document mee te nemen naar het Kantoor Rechtszekerheid:</w:t>
      </w:r>
    </w:p>
    <w:p w14:paraId="49E4E173" w14:textId="77777777" w:rsidR="00806D20" w:rsidRDefault="00806D20" w:rsidP="00806D20">
      <w:pPr>
        <w:autoSpaceDE w:val="0"/>
        <w:autoSpaceDN w:val="0"/>
        <w:adjustRightInd w:val="0"/>
        <w:jc w:val="both"/>
        <w:rPr>
          <w:rFonts w:ascii="ArialMT" w:hAnsi="ArialMT" w:cs="ArialMT"/>
          <w:color w:val="000000"/>
          <w:sz w:val="20"/>
          <w:szCs w:val="20"/>
        </w:rPr>
      </w:pPr>
    </w:p>
    <w:p w14:paraId="49E4E174" w14:textId="77777777" w:rsidR="00806D20" w:rsidRPr="00B63658" w:rsidRDefault="00806D20" w:rsidP="00806D20">
      <w:pPr>
        <w:pStyle w:val="Lijstalinea"/>
        <w:numPr>
          <w:ilvl w:val="0"/>
          <w:numId w:val="15"/>
        </w:numPr>
        <w:autoSpaceDE w:val="0"/>
        <w:autoSpaceDN w:val="0"/>
        <w:adjustRightInd w:val="0"/>
        <w:contextualSpacing/>
        <w:jc w:val="both"/>
        <w:rPr>
          <w:rFonts w:ascii="ArialMT" w:hAnsi="ArialMT" w:cs="ArialMT"/>
          <w:color w:val="000000"/>
          <w:sz w:val="20"/>
          <w:szCs w:val="20"/>
        </w:rPr>
      </w:pPr>
      <w:r w:rsidRPr="00B63658">
        <w:rPr>
          <w:rFonts w:ascii="ArialMT" w:hAnsi="ArialMT" w:cs="ArialMT"/>
          <w:color w:val="000000"/>
          <w:sz w:val="20"/>
          <w:szCs w:val="20"/>
        </w:rPr>
        <w:t>een origineel uittreksel uit de overlijdensakte afgeleverd door het gemeentebestuur.</w:t>
      </w:r>
    </w:p>
    <w:p w14:paraId="49E4E175" w14:textId="77777777" w:rsidR="00806D20" w:rsidRDefault="00806D20" w:rsidP="00806D20">
      <w:pPr>
        <w:autoSpaceDE w:val="0"/>
        <w:autoSpaceDN w:val="0"/>
        <w:adjustRightInd w:val="0"/>
        <w:jc w:val="both"/>
        <w:rPr>
          <w:rFonts w:ascii="ArialMT" w:hAnsi="ArialMT" w:cs="ArialMT"/>
          <w:color w:val="000000"/>
          <w:sz w:val="20"/>
          <w:szCs w:val="20"/>
        </w:rPr>
      </w:pPr>
    </w:p>
    <w:p w14:paraId="49E4E176"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Daarnaast is het aan te raden ook volgende documenten mee te nemen:</w:t>
      </w:r>
    </w:p>
    <w:p w14:paraId="49E4E177" w14:textId="77777777" w:rsidR="00806D20" w:rsidRDefault="00806D20" w:rsidP="00806D20">
      <w:pPr>
        <w:autoSpaceDE w:val="0"/>
        <w:autoSpaceDN w:val="0"/>
        <w:adjustRightInd w:val="0"/>
        <w:jc w:val="both"/>
        <w:rPr>
          <w:rFonts w:ascii="ArialMT" w:hAnsi="ArialMT" w:cs="ArialMT"/>
          <w:color w:val="000000"/>
          <w:sz w:val="20"/>
          <w:szCs w:val="20"/>
        </w:rPr>
      </w:pPr>
    </w:p>
    <w:p w14:paraId="49E4E178" w14:textId="77777777" w:rsidR="00806D20" w:rsidRPr="00876CCB" w:rsidRDefault="00806D20" w:rsidP="00806D20">
      <w:pPr>
        <w:pStyle w:val="Lijstalinea"/>
        <w:numPr>
          <w:ilvl w:val="0"/>
          <w:numId w:val="5"/>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(een kopie van) het (of de) trouwboekje(s) van de overledene (in het bijzonder de bladzijden met de identiteit van de echtgenoten en de afstammelingen en de vermelding omtrent een huwelijkscontract)</w:t>
      </w:r>
    </w:p>
    <w:p w14:paraId="49E4E179"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17A" w14:textId="77777777" w:rsidR="00806D20" w:rsidRPr="00876CCB" w:rsidRDefault="00806D20" w:rsidP="00806D20">
      <w:pPr>
        <w:pStyle w:val="Lijstalinea"/>
        <w:numPr>
          <w:ilvl w:val="0"/>
          <w:numId w:val="5"/>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als de overledene geen afstammelingen heeft nagelaten, daarenboven een kopie van het (of               de) trouwboekje(s) van de ouders van de overledene en van zijn (half)broers en (half)zussen</w:t>
      </w:r>
    </w:p>
    <w:p w14:paraId="49E4E17B" w14:textId="77777777" w:rsidR="00806D20" w:rsidRDefault="00806D20" w:rsidP="00806D20">
      <w:pPr>
        <w:autoSpaceDE w:val="0"/>
        <w:autoSpaceDN w:val="0"/>
        <w:adjustRightInd w:val="0"/>
        <w:jc w:val="both"/>
        <w:rPr>
          <w:rFonts w:ascii="ArialMT" w:hAnsi="ArialMT" w:cs="ArialMT"/>
          <w:color w:val="000000"/>
          <w:sz w:val="20"/>
          <w:szCs w:val="20"/>
        </w:rPr>
      </w:pPr>
    </w:p>
    <w:p w14:paraId="49E4E17C"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 ieder geval moeten de volledige identiteitsgegevens van alle erfgenamen van de overledene voorkomen in het aanvraagformulier (minimum naam, voornamen, plaats en datum van geboorte van elke erfgenaam).</w:t>
      </w:r>
    </w:p>
    <w:p w14:paraId="49E4E17D" w14:textId="77777777" w:rsidR="00806D20" w:rsidRDefault="00806D20" w:rsidP="00806D20">
      <w:pPr>
        <w:autoSpaceDE w:val="0"/>
        <w:autoSpaceDN w:val="0"/>
        <w:adjustRightInd w:val="0"/>
        <w:jc w:val="both"/>
        <w:rPr>
          <w:rFonts w:ascii="ArialMT" w:hAnsi="ArialMT" w:cs="ArialMT"/>
          <w:color w:val="000000"/>
          <w:sz w:val="20"/>
          <w:szCs w:val="20"/>
        </w:rPr>
      </w:pPr>
    </w:p>
    <w:p w14:paraId="49E4E17E"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 verklaringen die door de aanvrager worden gedaan in het aanvraagformulier moeten juist zijn en worden op eer gedaan.</w:t>
      </w:r>
    </w:p>
    <w:p w14:paraId="49E4E17F" w14:textId="77777777" w:rsidR="00806D20" w:rsidRPr="00A05D61" w:rsidRDefault="00806D20" w:rsidP="00A05D61">
      <w:pPr>
        <w:pStyle w:val="Kop3"/>
      </w:pPr>
      <w:r w:rsidRPr="00A05D61">
        <w:t>Tweede manier</w:t>
      </w:r>
    </w:p>
    <w:p w14:paraId="49E4E180" w14:textId="77777777" w:rsidR="00806D20" w:rsidRDefault="00806D20" w:rsidP="00806D20">
      <w:pPr>
        <w:autoSpaceDE w:val="0"/>
        <w:autoSpaceDN w:val="0"/>
        <w:adjustRightInd w:val="0"/>
        <w:jc w:val="both"/>
        <w:rPr>
          <w:b/>
          <w:bCs/>
          <w:color w:val="000000"/>
          <w:sz w:val="26"/>
          <w:szCs w:val="26"/>
        </w:rPr>
      </w:pPr>
    </w:p>
    <w:p w14:paraId="49E4E181"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Een erfgenaam zoekt het ontwerp aanvraagformulier op de internetsite </w:t>
      </w:r>
      <w:r w:rsidRPr="00CE7E8E">
        <w:rPr>
          <w:rFonts w:ascii="ArialMT" w:hAnsi="ArialMT" w:cs="ArialMT"/>
          <w:color w:val="000000"/>
          <w:sz w:val="20"/>
          <w:szCs w:val="20"/>
        </w:rPr>
        <w:t>F.O.D. Financiën op (Particulieren &gt; Gezin &gt; Overlijden &gt; Deblokkeren van bankrekeningen).</w:t>
      </w:r>
    </w:p>
    <w:p w14:paraId="49E4E182" w14:textId="77777777" w:rsidR="00806D20" w:rsidRDefault="00806D20" w:rsidP="00806D20">
      <w:pPr>
        <w:autoSpaceDE w:val="0"/>
        <w:autoSpaceDN w:val="0"/>
        <w:adjustRightInd w:val="0"/>
        <w:jc w:val="both"/>
        <w:rPr>
          <w:rFonts w:ascii="ArialMT" w:hAnsi="ArialMT" w:cs="ArialMT"/>
          <w:color w:val="000000"/>
          <w:sz w:val="20"/>
          <w:szCs w:val="20"/>
        </w:rPr>
      </w:pPr>
    </w:p>
    <w:p w14:paraId="49E4E183"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Dit ontwerp aanvraagformulier kan daar teruggevonden worden in de drie landstalen.</w:t>
      </w:r>
    </w:p>
    <w:p w14:paraId="49E4E184" w14:textId="77777777" w:rsidR="00806D20" w:rsidRDefault="00806D20" w:rsidP="00806D20">
      <w:pPr>
        <w:autoSpaceDE w:val="0"/>
        <w:autoSpaceDN w:val="0"/>
        <w:adjustRightInd w:val="0"/>
        <w:jc w:val="both"/>
        <w:rPr>
          <w:rFonts w:ascii="ArialMT" w:hAnsi="ArialMT" w:cs="ArialMT"/>
          <w:color w:val="000000"/>
          <w:sz w:val="20"/>
          <w:szCs w:val="20"/>
        </w:rPr>
      </w:pPr>
    </w:p>
    <w:p w14:paraId="49E4E185"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 erfgenaam gaat verder als volgt te werk:</w:t>
      </w:r>
    </w:p>
    <w:p w14:paraId="49E4E186" w14:textId="77777777" w:rsidR="00806D20" w:rsidRDefault="00806D20" w:rsidP="00806D20">
      <w:pPr>
        <w:autoSpaceDE w:val="0"/>
        <w:autoSpaceDN w:val="0"/>
        <w:adjustRightInd w:val="0"/>
        <w:jc w:val="both"/>
        <w:rPr>
          <w:rFonts w:ascii="ArialMT" w:hAnsi="ArialMT" w:cs="ArialMT"/>
          <w:color w:val="000000"/>
          <w:sz w:val="20"/>
          <w:szCs w:val="20"/>
        </w:rPr>
      </w:pPr>
    </w:p>
    <w:p w14:paraId="49E4E187" w14:textId="77777777" w:rsidR="00806D20" w:rsidRPr="00876CCB" w:rsidRDefault="00806D20" w:rsidP="00806D20">
      <w:pPr>
        <w:pStyle w:val="Lijstalinea"/>
        <w:numPr>
          <w:ilvl w:val="0"/>
          <w:numId w:val="6"/>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hij bewaart dit document in de gewenste taal op zijn pc</w:t>
      </w:r>
    </w:p>
    <w:p w14:paraId="49E4E188" w14:textId="77777777" w:rsidR="00806D20" w:rsidRPr="00876CCB" w:rsidRDefault="00806D20" w:rsidP="00806D20">
      <w:pPr>
        <w:pStyle w:val="Lijstalinea"/>
        <w:numPr>
          <w:ilvl w:val="0"/>
          <w:numId w:val="6"/>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vult het formulier aan en volgt de instructies op het aanvraagformulier</w:t>
      </w:r>
    </w:p>
    <w:p w14:paraId="49E4E189" w14:textId="77777777" w:rsidR="00806D20" w:rsidRPr="00876CCB" w:rsidRDefault="00806D20" w:rsidP="00806D20">
      <w:pPr>
        <w:pStyle w:val="Lijstalinea"/>
        <w:numPr>
          <w:ilvl w:val="0"/>
          <w:numId w:val="6"/>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print het document, ondertekent het en dient het in op een Kantoor Rechtszekerheid samen met:</w:t>
      </w:r>
    </w:p>
    <w:p w14:paraId="49E4E18A"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18B" w14:textId="77777777" w:rsidR="00806D20" w:rsidRDefault="00806D20" w:rsidP="00806D20">
      <w:pPr>
        <w:pStyle w:val="Lijstalinea"/>
        <w:numPr>
          <w:ilvl w:val="0"/>
          <w:numId w:val="7"/>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een origineel uittreksel uit de overlijdensakte afgeleverd door het gemeentebestuur</w:t>
      </w:r>
    </w:p>
    <w:p w14:paraId="49E4E18C" w14:textId="77777777" w:rsidR="00806D20" w:rsidRPr="00876CCB" w:rsidRDefault="00806D20" w:rsidP="00806D20">
      <w:pPr>
        <w:pStyle w:val="Lijstalinea"/>
        <w:numPr>
          <w:ilvl w:val="0"/>
          <w:numId w:val="7"/>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 xml:space="preserve"> in voorkomend geval (een kopie van) het (of de) trouwboekje(s) van de overledene (in het bijzonder de bladzijden met de identiteit van de echtgenoten en de afstammelingen en de vermelding omtrent een huwelijkscontract)</w:t>
      </w:r>
    </w:p>
    <w:p w14:paraId="49E4E18D" w14:textId="77777777" w:rsidR="00806D20" w:rsidRPr="00876CCB" w:rsidRDefault="00806D20" w:rsidP="00806D20">
      <w:pPr>
        <w:pStyle w:val="Lijstalinea"/>
        <w:numPr>
          <w:ilvl w:val="0"/>
          <w:numId w:val="7"/>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als de overledene geen afstammelingen heeft nagelaten, daarenboven in voorkomend geval een kopie van het (of de) trouwboekje(s) van de ouders van de overledene en van zijn (half)broers en (half)zussen</w:t>
      </w:r>
    </w:p>
    <w:p w14:paraId="49E4E18E" w14:textId="77777777" w:rsidR="00806D20" w:rsidRDefault="00806D20" w:rsidP="00806D20">
      <w:pPr>
        <w:autoSpaceDE w:val="0"/>
        <w:autoSpaceDN w:val="0"/>
        <w:adjustRightInd w:val="0"/>
        <w:jc w:val="both"/>
        <w:rPr>
          <w:rFonts w:ascii="ArialMT" w:hAnsi="ArialMT" w:cs="ArialMT"/>
          <w:color w:val="000000"/>
          <w:sz w:val="20"/>
          <w:szCs w:val="20"/>
        </w:rPr>
      </w:pPr>
    </w:p>
    <w:p w14:paraId="49E4E18F"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Dit document en de bijhorende stukken kunnen bij om het even welk Kantoor Rechtszekerheid aangeboden worden (per post of door een bezoek ter plaatse).</w:t>
      </w:r>
    </w:p>
    <w:p w14:paraId="49E4E190" w14:textId="77777777" w:rsidR="00806D20" w:rsidRDefault="00806D20" w:rsidP="00806D20">
      <w:pPr>
        <w:autoSpaceDE w:val="0"/>
        <w:autoSpaceDN w:val="0"/>
        <w:adjustRightInd w:val="0"/>
        <w:jc w:val="both"/>
        <w:rPr>
          <w:rFonts w:ascii="ArialMT" w:hAnsi="ArialMT" w:cs="ArialMT"/>
          <w:color w:val="000000"/>
          <w:sz w:val="20"/>
          <w:szCs w:val="20"/>
        </w:rPr>
      </w:pPr>
    </w:p>
    <w:p w14:paraId="49E4E191"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Om de procedure te versnellen, is het aangeraden het document onmiddellijk aan het bevoegde kantoor te bezorgen. De gegevens van dat bevoegde Kantoor Rechtszekerheid kunnen worden opgezocht via de “Kantorengids” (internetsite F.O.D. Financiën)</w:t>
      </w:r>
    </w:p>
    <w:p w14:paraId="49E4E192" w14:textId="77777777" w:rsidR="00806D20" w:rsidRDefault="00806D20" w:rsidP="00A05D61">
      <w:pPr>
        <w:pStyle w:val="Kop2"/>
      </w:pPr>
      <w:r>
        <w:lastRenderedPageBreak/>
        <w:t>Ontvankelijkheidsonderzoek</w:t>
      </w:r>
    </w:p>
    <w:p w14:paraId="49E4E193" w14:textId="77777777" w:rsidR="00806D20" w:rsidRDefault="00806D20" w:rsidP="00806D20">
      <w:pPr>
        <w:autoSpaceDE w:val="0"/>
        <w:autoSpaceDN w:val="0"/>
        <w:adjustRightInd w:val="0"/>
        <w:jc w:val="both"/>
        <w:rPr>
          <w:b/>
          <w:bCs/>
          <w:i/>
          <w:iCs/>
          <w:color w:val="000000"/>
          <w:sz w:val="28"/>
          <w:szCs w:val="28"/>
        </w:rPr>
      </w:pPr>
    </w:p>
    <w:p w14:paraId="49E4E19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Ongeacht de manier van aanvragen van het attest van erfopvolging (eerste manier of tweede manier) zal het Kantoor Rechtszekerheid nagaan of het dossier ontvankelijk is, of het dossier wel kan opgestart worden.</w:t>
      </w:r>
    </w:p>
    <w:p w14:paraId="49E4E195" w14:textId="77777777" w:rsidR="00806D20" w:rsidRDefault="00806D20" w:rsidP="00806D20">
      <w:pPr>
        <w:autoSpaceDE w:val="0"/>
        <w:autoSpaceDN w:val="0"/>
        <w:adjustRightInd w:val="0"/>
        <w:jc w:val="both"/>
        <w:rPr>
          <w:rFonts w:ascii="ArialMT" w:hAnsi="ArialMT" w:cs="ArialMT"/>
          <w:color w:val="000000"/>
          <w:sz w:val="20"/>
          <w:szCs w:val="20"/>
        </w:rPr>
      </w:pPr>
    </w:p>
    <w:p w14:paraId="49E4E196"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Het kantoor gaat alleszins na of:</w:t>
      </w:r>
    </w:p>
    <w:p w14:paraId="49E4E197" w14:textId="77777777" w:rsidR="00806D20" w:rsidRPr="002F1DA1" w:rsidRDefault="00806D20" w:rsidP="00806D20">
      <w:pPr>
        <w:pStyle w:val="Lijstalinea"/>
        <w:numPr>
          <w:ilvl w:val="0"/>
          <w:numId w:val="8"/>
        </w:numPr>
        <w:autoSpaceDE w:val="0"/>
        <w:autoSpaceDN w:val="0"/>
        <w:adjustRightInd w:val="0"/>
        <w:contextualSpacing/>
        <w:jc w:val="both"/>
        <w:rPr>
          <w:rFonts w:ascii="ArialMT" w:hAnsi="ArialMT" w:cs="ArialMT"/>
          <w:color w:val="000000"/>
          <w:sz w:val="20"/>
          <w:szCs w:val="20"/>
        </w:rPr>
      </w:pPr>
      <w:r w:rsidRPr="002F1DA1">
        <w:rPr>
          <w:rFonts w:ascii="ArialMT" w:hAnsi="ArialMT" w:cs="ArialMT"/>
          <w:color w:val="000000"/>
          <w:sz w:val="20"/>
          <w:szCs w:val="20"/>
        </w:rPr>
        <w:t>het aanvraagformulier volledig werd ingevuld en ondertekend door de aanvrager(s),</w:t>
      </w:r>
    </w:p>
    <w:p w14:paraId="49E4E198" w14:textId="77777777" w:rsidR="00806D20" w:rsidRPr="002F1DA1" w:rsidRDefault="00806D20" w:rsidP="00806D20">
      <w:pPr>
        <w:pStyle w:val="Lijstalinea"/>
        <w:numPr>
          <w:ilvl w:val="0"/>
          <w:numId w:val="8"/>
        </w:numPr>
        <w:autoSpaceDE w:val="0"/>
        <w:autoSpaceDN w:val="0"/>
        <w:adjustRightInd w:val="0"/>
        <w:contextualSpacing/>
        <w:jc w:val="both"/>
        <w:rPr>
          <w:rFonts w:ascii="ArialMT" w:hAnsi="ArialMT" w:cs="ArialMT"/>
          <w:color w:val="000000"/>
          <w:sz w:val="20"/>
          <w:szCs w:val="20"/>
        </w:rPr>
      </w:pPr>
      <w:r w:rsidRPr="002F1DA1">
        <w:rPr>
          <w:rFonts w:ascii="ArialMT" w:hAnsi="ArialMT" w:cs="ArialMT"/>
          <w:color w:val="000000"/>
          <w:sz w:val="20"/>
          <w:szCs w:val="20"/>
        </w:rPr>
        <w:t>een origineel uittreksel uit de overlijdensakte werd ontvangen,</w:t>
      </w:r>
    </w:p>
    <w:p w14:paraId="49E4E199" w14:textId="77777777" w:rsidR="00806D20" w:rsidRDefault="00806D20" w:rsidP="00806D20">
      <w:pPr>
        <w:autoSpaceDE w:val="0"/>
        <w:autoSpaceDN w:val="0"/>
        <w:adjustRightInd w:val="0"/>
        <w:jc w:val="both"/>
        <w:rPr>
          <w:rFonts w:ascii="Arial-BoldMT" w:hAnsi="Arial-BoldMT" w:cs="Arial-BoldMT"/>
          <w:b/>
          <w:bCs/>
          <w:color w:val="000000"/>
          <w:sz w:val="20"/>
          <w:szCs w:val="20"/>
        </w:rPr>
      </w:pPr>
    </w:p>
    <w:p w14:paraId="49E4E19A" w14:textId="77777777" w:rsidR="00806D20" w:rsidRDefault="00806D20" w:rsidP="00806D20">
      <w:pPr>
        <w:autoSpaceDE w:val="0"/>
        <w:autoSpaceDN w:val="0"/>
        <w:adjustRightInd w:val="0"/>
        <w:jc w:val="both"/>
        <w:rPr>
          <w:rFonts w:ascii="Arial-BoldMT" w:hAnsi="Arial-BoldMT" w:cs="Arial-BoldMT"/>
          <w:b/>
          <w:bCs/>
          <w:color w:val="000000"/>
          <w:sz w:val="20"/>
          <w:szCs w:val="20"/>
        </w:rPr>
      </w:pPr>
    </w:p>
    <w:p w14:paraId="49E4E19B" w14:textId="77777777" w:rsidR="00806D20" w:rsidRDefault="00806D20" w:rsidP="00806D20">
      <w:pPr>
        <w:autoSpaceDE w:val="0"/>
        <w:autoSpaceDN w:val="0"/>
        <w:adjustRightInd w:val="0"/>
        <w:jc w:val="both"/>
        <w:rPr>
          <w:rFonts w:ascii="Arial-BoldMT" w:hAnsi="Arial-BoldMT" w:cs="Arial-BoldMT"/>
          <w:b/>
          <w:bCs/>
          <w:color w:val="000000"/>
          <w:sz w:val="20"/>
          <w:szCs w:val="20"/>
        </w:rPr>
      </w:pPr>
      <w:r>
        <w:rPr>
          <w:rFonts w:ascii="Arial-BoldMT" w:hAnsi="Arial-BoldMT" w:cs="Arial-BoldMT"/>
          <w:b/>
          <w:bCs/>
          <w:color w:val="000000"/>
          <w:sz w:val="20"/>
          <w:szCs w:val="20"/>
        </w:rPr>
        <w:t>Opgelet: zonder deze documenten kan het dossier niet opgestart worden op het Kantoor Rechtszekerheid.</w:t>
      </w:r>
    </w:p>
    <w:p w14:paraId="49E4E19C" w14:textId="77777777" w:rsidR="00806D20" w:rsidRDefault="00806D20" w:rsidP="00806D20">
      <w:pPr>
        <w:autoSpaceDE w:val="0"/>
        <w:autoSpaceDN w:val="0"/>
        <w:adjustRightInd w:val="0"/>
        <w:jc w:val="both"/>
        <w:rPr>
          <w:rFonts w:ascii="Arial-BoldMT" w:hAnsi="Arial-BoldMT" w:cs="Arial-BoldMT"/>
          <w:b/>
          <w:bCs/>
          <w:color w:val="000000"/>
          <w:sz w:val="20"/>
          <w:szCs w:val="20"/>
        </w:rPr>
      </w:pPr>
    </w:p>
    <w:p w14:paraId="49E4E19D"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Uiteraard worden, indien beschikbaar, ook hogervermelde (kopies van) trouwboekjes voorgelegd.</w:t>
      </w:r>
    </w:p>
    <w:p w14:paraId="49E4E19E" w14:textId="77777777" w:rsidR="00806D20" w:rsidRDefault="00806D20" w:rsidP="00A05D61">
      <w:pPr>
        <w:pStyle w:val="Kop2"/>
        <w:rPr>
          <w:b w:val="0"/>
          <w:bCs w:val="0"/>
          <w:i w:val="0"/>
          <w:iCs w:val="0"/>
          <w:color w:val="000000"/>
        </w:rPr>
      </w:pPr>
      <w:r w:rsidRPr="00A05D61">
        <w:t>Bevoegdheidsonderzoek</w:t>
      </w:r>
    </w:p>
    <w:p w14:paraId="49E4E19F" w14:textId="77777777" w:rsidR="00806D20" w:rsidRDefault="00806D20" w:rsidP="00806D20">
      <w:pPr>
        <w:autoSpaceDE w:val="0"/>
        <w:autoSpaceDN w:val="0"/>
        <w:adjustRightInd w:val="0"/>
        <w:jc w:val="both"/>
        <w:rPr>
          <w:b/>
          <w:bCs/>
          <w:i/>
          <w:iCs/>
          <w:color w:val="000000"/>
          <w:sz w:val="28"/>
          <w:szCs w:val="28"/>
        </w:rPr>
      </w:pPr>
    </w:p>
    <w:p w14:paraId="49E4E1A0"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Na de ontvangst van het ondertekende, ontvankelijke aanvraagformulier, het origineel uittreksel van de akte van overlijden afgeleverd door het gemeentebestuur en de eventuele trouwboekjes, gaat het Kantoor Rechtszekerheid na of hij wel bevoegd is om het attest van erfopvolging af te leveren.</w:t>
      </w:r>
    </w:p>
    <w:p w14:paraId="49E4E1A1" w14:textId="77777777" w:rsidR="00806D20" w:rsidRDefault="00806D20" w:rsidP="00806D20">
      <w:pPr>
        <w:autoSpaceDE w:val="0"/>
        <w:autoSpaceDN w:val="0"/>
        <w:adjustRightInd w:val="0"/>
        <w:jc w:val="both"/>
        <w:rPr>
          <w:rFonts w:ascii="ArialMT" w:hAnsi="ArialMT" w:cs="ArialMT"/>
          <w:color w:val="000000"/>
          <w:sz w:val="20"/>
          <w:szCs w:val="20"/>
        </w:rPr>
      </w:pPr>
    </w:p>
    <w:p w14:paraId="49E4E1A2"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Het kantoor raadpleegt daarbij zowel de documentatie beschikbaar op de Algemene Administratie van de Patrimoniumdocumentatie als deze bij het Centraal Register van uiterste wilsbeschikkingen (CRT).</w:t>
      </w:r>
    </w:p>
    <w:p w14:paraId="49E4E1A3" w14:textId="77777777" w:rsidR="00806D20" w:rsidRPr="00A05D61" w:rsidRDefault="00806D20" w:rsidP="00A05D61">
      <w:pPr>
        <w:pStyle w:val="Kop2"/>
      </w:pPr>
      <w:r w:rsidRPr="00A05D61">
        <w:t>Het Kantoor Rechtszekerheid is niet bevoegd</w:t>
      </w:r>
    </w:p>
    <w:p w14:paraId="49E4E1A4" w14:textId="77777777" w:rsidR="00806D20" w:rsidRDefault="00806D20" w:rsidP="00806D20">
      <w:pPr>
        <w:autoSpaceDE w:val="0"/>
        <w:autoSpaceDN w:val="0"/>
        <w:adjustRightInd w:val="0"/>
        <w:jc w:val="both"/>
        <w:rPr>
          <w:b/>
          <w:bCs/>
          <w:color w:val="000000"/>
          <w:sz w:val="26"/>
          <w:szCs w:val="26"/>
        </w:rPr>
      </w:pPr>
    </w:p>
    <w:p w14:paraId="49E4E1A5"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Indien het Kantoor Rechtszekerheid vaststelt dat het niet bevoegd is om een attest van erfopvolging af te leveren wordt dit schriftelijk en gemotiveerd medegedeeld aan de aanvrager(s). De erfgenamen dienen dan een notaris van hun keuze te contacteren voor het opmaken van een notarieel attest van erfopvolging of een notariële akte van erfopvolging.</w:t>
      </w:r>
    </w:p>
    <w:p w14:paraId="49E4E1A6" w14:textId="77777777" w:rsidR="00806D20" w:rsidRDefault="00806D20" w:rsidP="00806D20">
      <w:pPr>
        <w:autoSpaceDE w:val="0"/>
        <w:autoSpaceDN w:val="0"/>
        <w:adjustRightInd w:val="0"/>
        <w:jc w:val="both"/>
        <w:rPr>
          <w:rFonts w:ascii="ArialMT" w:hAnsi="ArialMT" w:cs="ArialMT"/>
          <w:color w:val="000000"/>
          <w:sz w:val="20"/>
          <w:szCs w:val="20"/>
        </w:rPr>
      </w:pPr>
    </w:p>
    <w:p w14:paraId="49E4E1A7"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Ook indien het kantoor weigert een attest van erfopvolging af te leveren omdat aan de hand van de door de aanvrager(s) voorgelegde stukken, de gedane verklaringen en de verrichte opzoekingen, niet met zekerheid de erfgenamen kunnen aangewezen worden, wordt dit schriftelijk en gemotiveerd</w:t>
      </w:r>
    </w:p>
    <w:p w14:paraId="49E4E1A8"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medegedeeld aan de aanvrager(s).</w:t>
      </w:r>
    </w:p>
    <w:p w14:paraId="49E4E1A9" w14:textId="77777777" w:rsidR="00806D20" w:rsidRDefault="00806D20" w:rsidP="00806D20">
      <w:pPr>
        <w:autoSpaceDE w:val="0"/>
        <w:autoSpaceDN w:val="0"/>
        <w:adjustRightInd w:val="0"/>
        <w:jc w:val="both"/>
        <w:rPr>
          <w:rFonts w:ascii="ArialMT" w:hAnsi="ArialMT" w:cs="ArialMT"/>
          <w:color w:val="000000"/>
          <w:sz w:val="20"/>
          <w:szCs w:val="20"/>
        </w:rPr>
      </w:pPr>
    </w:p>
    <w:p w14:paraId="49E4E1AA" w14:textId="77777777" w:rsidR="00806D20" w:rsidRPr="00A05D61" w:rsidRDefault="00806D20" w:rsidP="00A05D61">
      <w:pPr>
        <w:pStyle w:val="Kop2"/>
      </w:pPr>
      <w:r w:rsidRPr="00A05D61">
        <w:t xml:space="preserve">Het Kantoor Rechtszekerheid is wel bevoegd – wettelijke verplichtingen tot onderzoek naar </w:t>
      </w:r>
      <w:r w:rsidR="003E4194">
        <w:t>fiscale, niet-fiscale</w:t>
      </w:r>
      <w:r w:rsidR="003E4194" w:rsidRPr="00A05D61">
        <w:t xml:space="preserve"> </w:t>
      </w:r>
      <w:r w:rsidRPr="00A05D61">
        <w:t>en sociale schulden</w:t>
      </w:r>
      <w:r w:rsidRPr="008058FC">
        <w:rPr>
          <w:vertAlign w:val="superscript"/>
        </w:rPr>
        <w:t>4</w:t>
      </w:r>
    </w:p>
    <w:p w14:paraId="49E4E1AB" w14:textId="77777777" w:rsidR="00806D20" w:rsidRDefault="00806D20" w:rsidP="00806D20">
      <w:pPr>
        <w:autoSpaceDE w:val="0"/>
        <w:autoSpaceDN w:val="0"/>
        <w:adjustRightInd w:val="0"/>
        <w:jc w:val="both"/>
        <w:rPr>
          <w:rFonts w:ascii="ArialMT" w:hAnsi="ArialMT" w:cs="ArialMT"/>
          <w:color w:val="000000"/>
          <w:sz w:val="20"/>
          <w:szCs w:val="20"/>
        </w:rPr>
      </w:pPr>
    </w:p>
    <w:p w14:paraId="49E4E1AC"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Indien </w:t>
      </w:r>
      <w:r w:rsidRPr="00F75C9F">
        <w:rPr>
          <w:rFonts w:ascii="ArialMT" w:hAnsi="ArialMT" w:cs="ArialMT"/>
          <w:sz w:val="20"/>
          <w:szCs w:val="20"/>
        </w:rPr>
        <w:t>het</w:t>
      </w:r>
      <w:r>
        <w:rPr>
          <w:rFonts w:ascii="ArialMT" w:hAnsi="ArialMT" w:cs="ArialMT"/>
          <w:color w:val="000000"/>
          <w:sz w:val="20"/>
          <w:szCs w:val="20"/>
        </w:rPr>
        <w:t xml:space="preserve"> Kantoor Rechtszekerheid vaststelt dat het wel bevoegd is om een attest van erfopvolging af te leveren voert deze een onderzoek uit naar </w:t>
      </w:r>
      <w:r w:rsidR="003E4194">
        <w:rPr>
          <w:rFonts w:ascii="ArialMT" w:hAnsi="ArialMT" w:cs="ArialMT"/>
          <w:color w:val="000000"/>
          <w:sz w:val="20"/>
          <w:szCs w:val="20"/>
        </w:rPr>
        <w:t>fiscale, niet</w:t>
      </w:r>
      <w:r>
        <w:rPr>
          <w:rFonts w:ascii="ArialMT" w:hAnsi="ArialMT" w:cs="ArialMT"/>
          <w:color w:val="000000"/>
          <w:sz w:val="20"/>
          <w:szCs w:val="20"/>
        </w:rPr>
        <w:t>-</w:t>
      </w:r>
      <w:r w:rsidR="003E4194">
        <w:rPr>
          <w:rFonts w:ascii="ArialMT" w:hAnsi="ArialMT" w:cs="ArialMT"/>
          <w:color w:val="000000"/>
          <w:sz w:val="20"/>
          <w:szCs w:val="20"/>
        </w:rPr>
        <w:t>fiscale</w:t>
      </w:r>
      <w:r>
        <w:rPr>
          <w:rFonts w:ascii="ArialMT" w:hAnsi="ArialMT" w:cs="ArialMT"/>
          <w:color w:val="000000"/>
          <w:sz w:val="20"/>
          <w:szCs w:val="20"/>
        </w:rPr>
        <w:t xml:space="preserve"> en sociale schulden op naam van de overledene en de erfgenamen.</w:t>
      </w:r>
    </w:p>
    <w:p w14:paraId="49E4E1AD" w14:textId="77777777" w:rsidR="00806D20" w:rsidRDefault="00806D20" w:rsidP="00806D20">
      <w:pPr>
        <w:autoSpaceDE w:val="0"/>
        <w:autoSpaceDN w:val="0"/>
        <w:adjustRightInd w:val="0"/>
        <w:jc w:val="both"/>
        <w:rPr>
          <w:rFonts w:ascii="ArialMT" w:hAnsi="ArialMT" w:cs="ArialMT"/>
          <w:color w:val="000000"/>
          <w:sz w:val="20"/>
          <w:szCs w:val="20"/>
        </w:rPr>
      </w:pPr>
    </w:p>
    <w:p w14:paraId="49E4E1AE"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De </w:t>
      </w:r>
      <w:r w:rsidR="003E4194">
        <w:rPr>
          <w:rFonts w:ascii="ArialMT" w:hAnsi="ArialMT" w:cs="ArialMT"/>
          <w:color w:val="000000"/>
          <w:sz w:val="20"/>
          <w:szCs w:val="20"/>
        </w:rPr>
        <w:t>bevoegde</w:t>
      </w:r>
      <w:r>
        <w:rPr>
          <w:rFonts w:ascii="ArialMT" w:hAnsi="ArialMT" w:cs="ArialMT"/>
          <w:color w:val="000000"/>
          <w:sz w:val="20"/>
          <w:szCs w:val="20"/>
        </w:rPr>
        <w:t xml:space="preserve"> diensten beschikken dan over een wettelijke termijn van 12 werkdagen om kennis te geven aan het Kantoor Rechtszekerheid van schulden op naam van de overledene en/of de erfgenamen.</w:t>
      </w:r>
    </w:p>
    <w:p w14:paraId="49E4E1AF" w14:textId="77777777" w:rsidR="00806D20" w:rsidRDefault="00806D20" w:rsidP="00806D20">
      <w:pPr>
        <w:autoSpaceDE w:val="0"/>
        <w:autoSpaceDN w:val="0"/>
        <w:adjustRightInd w:val="0"/>
        <w:jc w:val="both"/>
        <w:rPr>
          <w:rFonts w:ascii="ArialMT" w:hAnsi="ArialMT" w:cs="ArialMT"/>
          <w:color w:val="000000"/>
          <w:sz w:val="20"/>
          <w:szCs w:val="20"/>
        </w:rPr>
      </w:pPr>
    </w:p>
    <w:p w14:paraId="49E4E1B0"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____________________________</w:t>
      </w:r>
    </w:p>
    <w:p w14:paraId="49E4E1B1" w14:textId="77777777" w:rsidR="00806D20" w:rsidRDefault="00806D20" w:rsidP="008058FC">
      <w:pPr>
        <w:pStyle w:val="Default"/>
        <w:rPr>
          <w:rFonts w:ascii="Arial-ItalicMT" w:hAnsi="Arial-ItalicMT" w:cs="Arial-ItalicMT"/>
          <w:i/>
          <w:iCs/>
          <w:sz w:val="16"/>
          <w:szCs w:val="16"/>
        </w:rPr>
      </w:pPr>
      <w:r>
        <w:rPr>
          <w:rFonts w:ascii="TimesNewRomanPSMT" w:hAnsi="TimesNewRomanPSMT" w:cs="TimesNewRomanPSMT"/>
          <w:sz w:val="12"/>
          <w:szCs w:val="12"/>
        </w:rPr>
        <w:t xml:space="preserve">4 </w:t>
      </w:r>
      <w:r>
        <w:rPr>
          <w:rFonts w:ascii="Arial-ItalicMT" w:hAnsi="Arial-ItalicMT" w:cs="Arial-ItalicMT"/>
          <w:i/>
          <w:iCs/>
          <w:sz w:val="16"/>
          <w:szCs w:val="16"/>
        </w:rPr>
        <w:t>Verplichtingen opgelegd door de programmawetten van 29 maart en 22 juni 2012</w:t>
      </w:r>
      <w:r w:rsidR="003E4194">
        <w:rPr>
          <w:rFonts w:ascii="Arial-ItalicMT" w:hAnsi="Arial-ItalicMT" w:cs="Arial-ItalicMT"/>
          <w:i/>
          <w:iCs/>
          <w:sz w:val="16"/>
          <w:szCs w:val="16"/>
        </w:rPr>
        <w:t xml:space="preserve"> en door het Wetboek </w:t>
      </w:r>
      <w:r w:rsidR="003E4194" w:rsidRPr="003E4194">
        <w:rPr>
          <w:rFonts w:ascii="Arial-ItalicMT" w:hAnsi="Arial-ItalicMT" w:cs="Arial-ItalicMT"/>
          <w:i/>
          <w:iCs/>
          <w:sz w:val="16"/>
          <w:szCs w:val="16"/>
        </w:rPr>
        <w:t>van de minnelijke en gedwongen invordering van fiscale en niet-fiscale schuldvorderingen</w:t>
      </w:r>
      <w:r w:rsidR="003E4194">
        <w:rPr>
          <w:rFonts w:ascii="Arial-ItalicMT" w:hAnsi="Arial-ItalicMT" w:cs="Arial-ItalicMT"/>
          <w:i/>
          <w:iCs/>
          <w:sz w:val="16"/>
          <w:szCs w:val="16"/>
        </w:rPr>
        <w:t>.</w:t>
      </w:r>
    </w:p>
    <w:p w14:paraId="49E4E1B2" w14:textId="77777777" w:rsidR="00806D20" w:rsidRPr="00A05D61" w:rsidRDefault="00806D20" w:rsidP="00A05D61">
      <w:pPr>
        <w:pStyle w:val="Kop2"/>
      </w:pPr>
      <w:r w:rsidRPr="00A05D61">
        <w:lastRenderedPageBreak/>
        <w:t>Termijn voor de aflevering van het attest van erfopvolging door het Kantoor Rechtszekerheid</w:t>
      </w:r>
    </w:p>
    <w:p w14:paraId="49E4E1B3" w14:textId="77777777" w:rsidR="00806D20" w:rsidRDefault="00806D20" w:rsidP="00806D20">
      <w:pPr>
        <w:autoSpaceDE w:val="0"/>
        <w:autoSpaceDN w:val="0"/>
        <w:adjustRightInd w:val="0"/>
        <w:jc w:val="both"/>
        <w:rPr>
          <w:b/>
          <w:bCs/>
          <w:i/>
          <w:iCs/>
          <w:color w:val="000000"/>
          <w:sz w:val="28"/>
          <w:szCs w:val="28"/>
        </w:rPr>
      </w:pPr>
    </w:p>
    <w:p w14:paraId="49E4E1B4" w14:textId="77777777" w:rsidR="00806D20" w:rsidRDefault="00806D20" w:rsidP="00806D20">
      <w:pPr>
        <w:autoSpaceDE w:val="0"/>
        <w:autoSpaceDN w:val="0"/>
        <w:adjustRightInd w:val="0"/>
        <w:jc w:val="both"/>
        <w:rPr>
          <w:rFonts w:ascii="Arial-BoldMT" w:hAnsi="Arial-BoldMT" w:cs="Arial-BoldMT"/>
          <w:b/>
          <w:bCs/>
          <w:color w:val="000000"/>
          <w:sz w:val="20"/>
          <w:szCs w:val="20"/>
        </w:rPr>
      </w:pPr>
      <w:r>
        <w:rPr>
          <w:rFonts w:ascii="Arial-BoldMT" w:hAnsi="Arial-BoldMT" w:cs="Arial-BoldMT"/>
          <w:b/>
          <w:bCs/>
          <w:color w:val="000000"/>
          <w:sz w:val="20"/>
          <w:szCs w:val="20"/>
        </w:rPr>
        <w:t>Het attest van erfopvolging wordt door het Kantoor Rechtszekerheid in principe afgeleverd ten vroegste na het verstrijken van de vermelde wettelijke wachttermijn van 12 werkdagen en uiterlijk vier weken na de ontvangst van het door de aanvrager ondertekende aanvraagformulier, en de andere gevraagde stukken.</w:t>
      </w:r>
    </w:p>
    <w:p w14:paraId="49E4E1B5" w14:textId="77777777" w:rsidR="00806D20" w:rsidRDefault="00806D20" w:rsidP="00806D20">
      <w:pPr>
        <w:autoSpaceDE w:val="0"/>
        <w:autoSpaceDN w:val="0"/>
        <w:adjustRightInd w:val="0"/>
        <w:jc w:val="both"/>
        <w:rPr>
          <w:rFonts w:ascii="Arial-BoldMT" w:hAnsi="Arial-BoldMT" w:cs="Arial-BoldMT"/>
          <w:b/>
          <w:bCs/>
          <w:color w:val="000000"/>
          <w:sz w:val="20"/>
          <w:szCs w:val="20"/>
        </w:rPr>
      </w:pPr>
    </w:p>
    <w:p w14:paraId="49E4E1B6" w14:textId="77777777" w:rsidR="00806D20" w:rsidRDefault="00806D20" w:rsidP="00806D20">
      <w:pPr>
        <w:autoSpaceDE w:val="0"/>
        <w:autoSpaceDN w:val="0"/>
        <w:adjustRightInd w:val="0"/>
        <w:jc w:val="both"/>
        <w:rPr>
          <w:rFonts w:ascii="Arial-BoldMT" w:hAnsi="Arial-BoldMT" w:cs="Arial-BoldMT"/>
          <w:b/>
          <w:bCs/>
          <w:color w:val="000000"/>
          <w:sz w:val="20"/>
          <w:szCs w:val="20"/>
        </w:rPr>
      </w:pPr>
    </w:p>
    <w:p w14:paraId="49E4E1B7" w14:textId="77777777" w:rsidR="00806D20" w:rsidRPr="00A05D61" w:rsidRDefault="00806D20" w:rsidP="00A05D61">
      <w:pPr>
        <w:pStyle w:val="Kop2"/>
      </w:pPr>
      <w:r w:rsidRPr="00A05D61">
        <w:t>Aflevering van het “attest van erfopvolging”: er zijn verschillende types van</w:t>
      </w:r>
      <w:r w:rsidR="00A05D61">
        <w:t xml:space="preserve"> a</w:t>
      </w:r>
      <w:r w:rsidRPr="00A05D61">
        <w:t>ttest</w:t>
      </w:r>
    </w:p>
    <w:p w14:paraId="49E4E1B8" w14:textId="77777777" w:rsidR="00806D20" w:rsidRDefault="00806D20" w:rsidP="00806D20">
      <w:pPr>
        <w:autoSpaceDE w:val="0"/>
        <w:autoSpaceDN w:val="0"/>
        <w:adjustRightInd w:val="0"/>
        <w:jc w:val="both"/>
        <w:rPr>
          <w:b/>
          <w:bCs/>
          <w:i/>
          <w:iCs/>
          <w:color w:val="000000"/>
          <w:sz w:val="28"/>
          <w:szCs w:val="28"/>
        </w:rPr>
      </w:pPr>
    </w:p>
    <w:p w14:paraId="49E4E1B9"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Het Kantoor Rechtszekerheid levert een attest van erfopvolging af, vermeldende:</w:t>
      </w:r>
    </w:p>
    <w:p w14:paraId="49E4E1BA" w14:textId="77777777" w:rsidR="00806D20" w:rsidRDefault="00806D20" w:rsidP="00806D20">
      <w:pPr>
        <w:autoSpaceDE w:val="0"/>
        <w:autoSpaceDN w:val="0"/>
        <w:adjustRightInd w:val="0"/>
        <w:jc w:val="both"/>
        <w:rPr>
          <w:rFonts w:ascii="ArialMT" w:hAnsi="ArialMT" w:cs="ArialMT"/>
          <w:color w:val="000000"/>
          <w:sz w:val="20"/>
          <w:szCs w:val="20"/>
        </w:rPr>
      </w:pPr>
    </w:p>
    <w:p w14:paraId="49E4E1BB" w14:textId="77777777" w:rsidR="00806D20" w:rsidRPr="008073FB" w:rsidRDefault="00806D20" w:rsidP="00806D20">
      <w:pPr>
        <w:pStyle w:val="Lijstalinea"/>
        <w:numPr>
          <w:ilvl w:val="0"/>
          <w:numId w:val="9"/>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 xml:space="preserve">ofwel dat er geen kennis werd gegeven van </w:t>
      </w:r>
      <w:r w:rsidR="003E4194">
        <w:rPr>
          <w:rFonts w:ascii="ArialMT" w:hAnsi="ArialMT" w:cs="ArialMT"/>
          <w:color w:val="000000"/>
          <w:sz w:val="20"/>
          <w:szCs w:val="20"/>
        </w:rPr>
        <w:t>fiscale, niet-fiscale</w:t>
      </w:r>
      <w:r w:rsidR="003E4194" w:rsidRPr="008073FB">
        <w:rPr>
          <w:rFonts w:ascii="ArialMT" w:hAnsi="ArialMT" w:cs="ArialMT"/>
          <w:color w:val="000000"/>
          <w:sz w:val="20"/>
          <w:szCs w:val="20"/>
        </w:rPr>
        <w:t xml:space="preserve"> </w:t>
      </w:r>
      <w:r w:rsidRPr="008073FB">
        <w:rPr>
          <w:rFonts w:ascii="ArialMT" w:hAnsi="ArialMT" w:cs="ArialMT"/>
          <w:color w:val="000000"/>
          <w:sz w:val="20"/>
          <w:szCs w:val="20"/>
        </w:rPr>
        <w:t>en/of sociale schulden noch op naam van de overledene noch op naam van de erfgenamen</w:t>
      </w:r>
    </w:p>
    <w:p w14:paraId="49E4E1BC" w14:textId="77777777" w:rsidR="00806D20" w:rsidRPr="008073FB" w:rsidRDefault="00806D20" w:rsidP="00806D20">
      <w:pPr>
        <w:pStyle w:val="Lijstalinea"/>
        <w:numPr>
          <w:ilvl w:val="0"/>
          <w:numId w:val="9"/>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 xml:space="preserve">ofwel dat er kennis werd gegeven van </w:t>
      </w:r>
      <w:r w:rsidR="003E4194">
        <w:rPr>
          <w:rFonts w:ascii="ArialMT" w:hAnsi="ArialMT" w:cs="ArialMT"/>
          <w:color w:val="000000"/>
          <w:sz w:val="20"/>
          <w:szCs w:val="20"/>
        </w:rPr>
        <w:t>fiscale, niet-fiscale</w:t>
      </w:r>
      <w:r w:rsidR="003E4194" w:rsidRPr="008073FB">
        <w:rPr>
          <w:rFonts w:ascii="ArialMT" w:hAnsi="ArialMT" w:cs="ArialMT"/>
          <w:color w:val="000000"/>
          <w:sz w:val="20"/>
          <w:szCs w:val="20"/>
        </w:rPr>
        <w:t xml:space="preserve"> </w:t>
      </w:r>
      <w:r w:rsidRPr="008073FB">
        <w:rPr>
          <w:rFonts w:ascii="ArialMT" w:hAnsi="ArialMT" w:cs="ArialMT"/>
          <w:color w:val="000000"/>
          <w:sz w:val="20"/>
          <w:szCs w:val="20"/>
        </w:rPr>
        <w:t>en/of sociale schulden op naam van de overledene en/of de erfgenamen, doch dat alle schulden waarvan kennis werd gegeven werden betaald</w:t>
      </w:r>
    </w:p>
    <w:p w14:paraId="49E4E1BD" w14:textId="77777777" w:rsidR="00806D20" w:rsidRPr="008073FB" w:rsidRDefault="00806D20" w:rsidP="00806D20">
      <w:pPr>
        <w:pStyle w:val="Lijstalinea"/>
        <w:numPr>
          <w:ilvl w:val="0"/>
          <w:numId w:val="9"/>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 xml:space="preserve">ofwel dat kennis werd gegeven van </w:t>
      </w:r>
      <w:r w:rsidR="003E4194">
        <w:rPr>
          <w:rFonts w:ascii="ArialMT" w:hAnsi="ArialMT" w:cs="ArialMT"/>
          <w:color w:val="000000"/>
          <w:sz w:val="20"/>
          <w:szCs w:val="20"/>
        </w:rPr>
        <w:t>fiscale, niet-fiscale</w:t>
      </w:r>
      <w:r w:rsidR="003E4194" w:rsidRPr="008073FB">
        <w:rPr>
          <w:rFonts w:ascii="ArialMT" w:hAnsi="ArialMT" w:cs="ArialMT"/>
          <w:color w:val="000000"/>
          <w:sz w:val="20"/>
          <w:szCs w:val="20"/>
        </w:rPr>
        <w:t xml:space="preserve"> </w:t>
      </w:r>
      <w:r w:rsidRPr="008073FB">
        <w:rPr>
          <w:rFonts w:ascii="ArialMT" w:hAnsi="ArialMT" w:cs="ArialMT"/>
          <w:color w:val="000000"/>
          <w:sz w:val="20"/>
          <w:szCs w:val="20"/>
        </w:rPr>
        <w:t>en/of sociale schulden op naam van de overledene en/of de erfgenamen, doch dat nog niet voor alle schulden waarvan kennis werd gegeven een betalingsbewijs werd voorgelegd.</w:t>
      </w:r>
    </w:p>
    <w:p w14:paraId="49E4E1BE" w14:textId="77777777" w:rsidR="00806D20" w:rsidRDefault="00806D20" w:rsidP="00806D20">
      <w:pPr>
        <w:autoSpaceDE w:val="0"/>
        <w:autoSpaceDN w:val="0"/>
        <w:adjustRightInd w:val="0"/>
        <w:jc w:val="both"/>
        <w:rPr>
          <w:b/>
          <w:bCs/>
          <w:color w:val="000000"/>
          <w:sz w:val="26"/>
          <w:szCs w:val="26"/>
        </w:rPr>
      </w:pPr>
    </w:p>
    <w:p w14:paraId="49E4E1BF" w14:textId="77777777" w:rsidR="00806D20" w:rsidRDefault="00806D20" w:rsidP="00A05D61">
      <w:pPr>
        <w:pStyle w:val="Kop3"/>
        <w:jc w:val="both"/>
      </w:pPr>
      <w:r>
        <w:t>Attesttype 1: Attest van erfopvolging vermeldende dat geen kennis werd gegeven</w:t>
      </w:r>
      <w:r w:rsidR="00A05D61">
        <w:t xml:space="preserve"> </w:t>
      </w:r>
      <w:r>
        <w:t xml:space="preserve">van </w:t>
      </w:r>
      <w:r w:rsidR="003E4194" w:rsidRPr="008058FC">
        <w:t xml:space="preserve">fiscale, niet-fiscale </w:t>
      </w:r>
      <w:r>
        <w:t>en/of sociale schulden noch op naam van de overledene noch op naam van de erfgenamen – attest van erfopvolging zonder bijlagen</w:t>
      </w:r>
    </w:p>
    <w:p w14:paraId="49E4E1C0" w14:textId="77777777" w:rsidR="00806D20" w:rsidRDefault="00806D20" w:rsidP="00806D20">
      <w:pPr>
        <w:autoSpaceDE w:val="0"/>
        <w:autoSpaceDN w:val="0"/>
        <w:adjustRightInd w:val="0"/>
        <w:jc w:val="both"/>
        <w:rPr>
          <w:b/>
          <w:bCs/>
          <w:color w:val="000000"/>
          <w:sz w:val="26"/>
          <w:szCs w:val="26"/>
        </w:rPr>
      </w:pPr>
    </w:p>
    <w:p w14:paraId="49E4E1C1"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Indien het Kantoor Rechtszekerheid geen dergelijke “kennisgevingen van schulden” heeft ontvangen binnen de wettelijke termijn van 12 werkdagen, noch op naam van de overledene noch op naam van de erfgenamen, neemt hij daarvan een vermelding op in het attest.</w:t>
      </w:r>
    </w:p>
    <w:p w14:paraId="49E4E1C2" w14:textId="77777777" w:rsidR="00806D20" w:rsidRDefault="00806D20" w:rsidP="00806D20">
      <w:pPr>
        <w:autoSpaceDE w:val="0"/>
        <w:autoSpaceDN w:val="0"/>
        <w:adjustRightInd w:val="0"/>
        <w:jc w:val="both"/>
        <w:rPr>
          <w:rFonts w:ascii="ArialMT" w:hAnsi="ArialMT" w:cs="ArialMT"/>
          <w:color w:val="000000"/>
          <w:sz w:val="20"/>
          <w:szCs w:val="20"/>
        </w:rPr>
      </w:pPr>
    </w:p>
    <w:p w14:paraId="49E4E1C3"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Elk der erfgenamen ontvangt hetzelfde attest vermeldende het aandeel in de nalatenschap van elke erfgenaam (in volle eigendom, blote eigendom, vruchtgebruik), in het aantal exemplaren zoals gevraagd door de aanvrager(s).</w:t>
      </w:r>
    </w:p>
    <w:p w14:paraId="49E4E1C4" w14:textId="77777777" w:rsidR="00806D20" w:rsidRDefault="00806D20" w:rsidP="00806D20">
      <w:pPr>
        <w:autoSpaceDE w:val="0"/>
        <w:autoSpaceDN w:val="0"/>
        <w:adjustRightInd w:val="0"/>
        <w:jc w:val="both"/>
        <w:rPr>
          <w:rFonts w:ascii="ArialMT" w:hAnsi="ArialMT" w:cs="ArialMT"/>
          <w:color w:val="000000"/>
          <w:sz w:val="20"/>
          <w:szCs w:val="20"/>
        </w:rPr>
      </w:pPr>
    </w:p>
    <w:p w14:paraId="49E4E1C5"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Dit attest bevat geen bijlagen.</w:t>
      </w:r>
    </w:p>
    <w:p w14:paraId="49E4E1C6" w14:textId="77777777" w:rsidR="00806D20" w:rsidRDefault="00806D20" w:rsidP="00806D20">
      <w:pPr>
        <w:autoSpaceDE w:val="0"/>
        <w:autoSpaceDN w:val="0"/>
        <w:adjustRightInd w:val="0"/>
        <w:jc w:val="both"/>
        <w:rPr>
          <w:rFonts w:ascii="ArialMT" w:hAnsi="ArialMT" w:cs="ArialMT"/>
          <w:color w:val="000000"/>
          <w:sz w:val="20"/>
          <w:szCs w:val="20"/>
        </w:rPr>
      </w:pPr>
    </w:p>
    <w:p w14:paraId="49E4E1C7"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 bankrekeningen kunnen dan in principe</w:t>
      </w:r>
      <w:r w:rsidRPr="008073FB">
        <w:rPr>
          <w:rFonts w:ascii="ArialMT" w:hAnsi="ArialMT" w:cs="ArialMT"/>
          <w:color w:val="000000"/>
          <w:sz w:val="12"/>
          <w:szCs w:val="12"/>
          <w:vertAlign w:val="superscript"/>
        </w:rPr>
        <w:t xml:space="preserve">5 </w:t>
      </w:r>
      <w:r>
        <w:rPr>
          <w:rFonts w:ascii="ArialMT" w:hAnsi="ArialMT" w:cs="ArialMT"/>
          <w:color w:val="000000"/>
          <w:sz w:val="20"/>
          <w:szCs w:val="20"/>
        </w:rPr>
        <w:t>gedeblokkeerd worden na de voorlegging van dit attest.</w:t>
      </w:r>
    </w:p>
    <w:p w14:paraId="49E4E1C8" w14:textId="77777777" w:rsidR="00806D20" w:rsidRDefault="00806D20" w:rsidP="00806D20">
      <w:pPr>
        <w:autoSpaceDE w:val="0"/>
        <w:autoSpaceDN w:val="0"/>
        <w:adjustRightInd w:val="0"/>
        <w:jc w:val="both"/>
        <w:rPr>
          <w:rFonts w:ascii="ArialMT" w:hAnsi="ArialMT" w:cs="ArialMT"/>
          <w:color w:val="000000"/>
          <w:sz w:val="20"/>
          <w:szCs w:val="20"/>
        </w:rPr>
      </w:pPr>
    </w:p>
    <w:p w14:paraId="49E4E1C9"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Elke erfgenaam biedt zich, teneinde de deblokkering te versnellen bij voorkeur in onderling overleg en samen met de eventuele andere erfgenamen, met dit attest aan bij de schuldenaar van de vrij te geven tegoeden van de overledene (de financiële</w:t>
      </w:r>
      <w:r w:rsidR="00B94F34">
        <w:rPr>
          <w:rFonts w:ascii="ArialMT" w:hAnsi="ArialMT" w:cs="ArialMT"/>
          <w:color w:val="000000"/>
          <w:sz w:val="20"/>
          <w:szCs w:val="20"/>
        </w:rPr>
        <w:t xml:space="preserve"> </w:t>
      </w:r>
      <w:r>
        <w:rPr>
          <w:rFonts w:ascii="ArialMT" w:hAnsi="ArialMT" w:cs="ArialMT"/>
          <w:color w:val="000000"/>
          <w:sz w:val="20"/>
          <w:szCs w:val="20"/>
        </w:rPr>
        <w:t>instelling,</w:t>
      </w:r>
      <w:r w:rsidR="00B94F34">
        <w:rPr>
          <w:rFonts w:ascii="ArialMT" w:hAnsi="ArialMT" w:cs="ArialMT"/>
          <w:color w:val="000000"/>
          <w:sz w:val="20"/>
          <w:szCs w:val="20"/>
        </w:rPr>
        <w:t xml:space="preserve"> </w:t>
      </w:r>
      <w:r>
        <w:rPr>
          <w:rFonts w:ascii="ArialMT" w:hAnsi="ArialMT" w:cs="ArialMT"/>
          <w:color w:val="000000"/>
          <w:sz w:val="20"/>
          <w:szCs w:val="20"/>
        </w:rPr>
        <w:t>…) Alle erfgenamen dienen dan bij die gelegenheid hun geschreven akkoord te geven voor wat betreft de vrijgave van de tegoeden door de schuldenaar van de vrij te geven tegoeden van de overledene (de financiële instelling,</w:t>
      </w:r>
      <w:r w:rsidR="00B94F34">
        <w:rPr>
          <w:rFonts w:ascii="ArialMT" w:hAnsi="ArialMT" w:cs="ArialMT"/>
          <w:color w:val="000000"/>
          <w:sz w:val="20"/>
          <w:szCs w:val="20"/>
        </w:rPr>
        <w:t xml:space="preserve"> </w:t>
      </w:r>
      <w:r>
        <w:rPr>
          <w:rFonts w:ascii="ArialMT" w:hAnsi="ArialMT" w:cs="ArialMT"/>
          <w:color w:val="000000"/>
          <w:sz w:val="20"/>
          <w:szCs w:val="20"/>
        </w:rPr>
        <w:t>…)</w:t>
      </w:r>
    </w:p>
    <w:p w14:paraId="49E4E1CA" w14:textId="77777777" w:rsidR="00806D20" w:rsidRDefault="00806D20" w:rsidP="00806D20">
      <w:pPr>
        <w:autoSpaceDE w:val="0"/>
        <w:autoSpaceDN w:val="0"/>
        <w:adjustRightInd w:val="0"/>
        <w:jc w:val="both"/>
        <w:rPr>
          <w:rFonts w:ascii="ArialMT" w:hAnsi="ArialMT" w:cs="ArialMT"/>
          <w:color w:val="000000"/>
          <w:sz w:val="20"/>
          <w:szCs w:val="20"/>
        </w:rPr>
      </w:pPr>
    </w:p>
    <w:p w14:paraId="49E4E1CB" w14:textId="77777777" w:rsidR="00806D20" w:rsidRDefault="00806D20" w:rsidP="00806D20">
      <w:pPr>
        <w:autoSpaceDE w:val="0"/>
        <w:autoSpaceDN w:val="0"/>
        <w:adjustRightInd w:val="0"/>
        <w:jc w:val="both"/>
        <w:rPr>
          <w:rFonts w:ascii="ArialMT" w:hAnsi="ArialMT" w:cs="ArialMT"/>
          <w:color w:val="000000"/>
          <w:sz w:val="20"/>
          <w:szCs w:val="20"/>
        </w:rPr>
      </w:pPr>
    </w:p>
    <w:p w14:paraId="49E4E1CC" w14:textId="77777777" w:rsidR="00806D20" w:rsidRDefault="00806D20" w:rsidP="00806D20">
      <w:pPr>
        <w:autoSpaceDE w:val="0"/>
        <w:autoSpaceDN w:val="0"/>
        <w:adjustRightInd w:val="0"/>
        <w:jc w:val="both"/>
        <w:rPr>
          <w:rFonts w:ascii="ArialMT" w:hAnsi="ArialMT" w:cs="ArialMT"/>
          <w:color w:val="000000"/>
          <w:sz w:val="20"/>
          <w:szCs w:val="20"/>
        </w:rPr>
      </w:pPr>
    </w:p>
    <w:p w14:paraId="49E4E1CD" w14:textId="77777777" w:rsidR="00806D20" w:rsidRDefault="00806D20" w:rsidP="00806D20">
      <w:pPr>
        <w:autoSpaceDE w:val="0"/>
        <w:autoSpaceDN w:val="0"/>
        <w:adjustRightInd w:val="0"/>
        <w:jc w:val="both"/>
        <w:rPr>
          <w:rFonts w:ascii="ArialMT" w:hAnsi="ArialMT" w:cs="ArialMT"/>
          <w:color w:val="000000"/>
          <w:sz w:val="20"/>
          <w:szCs w:val="20"/>
        </w:rPr>
      </w:pPr>
    </w:p>
    <w:p w14:paraId="49E4E1CE"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_____________________________</w:t>
      </w:r>
    </w:p>
    <w:p w14:paraId="49E4E1CF" w14:textId="77777777" w:rsidR="00806D20" w:rsidRDefault="00806D20" w:rsidP="00806D20">
      <w:pPr>
        <w:autoSpaceDE w:val="0"/>
        <w:autoSpaceDN w:val="0"/>
        <w:adjustRightInd w:val="0"/>
        <w:jc w:val="both"/>
        <w:rPr>
          <w:rFonts w:ascii="Arial-ItalicMT" w:hAnsi="Arial-ItalicMT" w:cs="Arial-ItalicMT"/>
          <w:i/>
          <w:iCs/>
          <w:color w:val="000000"/>
          <w:sz w:val="16"/>
          <w:szCs w:val="16"/>
        </w:rPr>
      </w:pPr>
      <w:r>
        <w:rPr>
          <w:rFonts w:ascii="TimesNewRomanPSMT" w:hAnsi="TimesNewRomanPSMT" w:cs="TimesNewRomanPSMT"/>
          <w:color w:val="000000"/>
          <w:sz w:val="14"/>
          <w:szCs w:val="14"/>
        </w:rPr>
        <w:t xml:space="preserve">5 </w:t>
      </w:r>
      <w:r>
        <w:rPr>
          <w:rFonts w:ascii="Arial-ItalicMT" w:hAnsi="Arial-ItalicMT" w:cs="Arial-ItalicMT"/>
          <w:i/>
          <w:iCs/>
          <w:color w:val="000000"/>
          <w:sz w:val="16"/>
          <w:szCs w:val="16"/>
        </w:rPr>
        <w:t>Opgelet: het attest ontslaat noch de buiten de Europese Economische Ruimte wonende erfgenamen noch de derde houders</w:t>
      </w:r>
    </w:p>
    <w:p w14:paraId="49E4E1D0" w14:textId="77777777" w:rsidR="00806D20" w:rsidRDefault="00806D20" w:rsidP="00806D20">
      <w:pPr>
        <w:autoSpaceDE w:val="0"/>
        <w:autoSpaceDN w:val="0"/>
        <w:adjustRightInd w:val="0"/>
        <w:jc w:val="both"/>
        <w:rPr>
          <w:rFonts w:ascii="Arial-ItalicMT" w:hAnsi="Arial-ItalicMT" w:cs="Arial-ItalicMT"/>
          <w:i/>
          <w:iCs/>
          <w:color w:val="000000"/>
          <w:sz w:val="16"/>
          <w:szCs w:val="16"/>
        </w:rPr>
      </w:pPr>
      <w:r>
        <w:rPr>
          <w:rFonts w:ascii="Arial-ItalicMT" w:hAnsi="Arial-ItalicMT" w:cs="Arial-ItalicMT"/>
          <w:i/>
          <w:iCs/>
          <w:color w:val="000000"/>
          <w:sz w:val="16"/>
          <w:szCs w:val="16"/>
        </w:rPr>
        <w:t>van tegoeden die toekomen aan de erfgerechtigden, van de verplichtingen opgelegd door respectievelijk de artikelen 94 en 95</w:t>
      </w:r>
    </w:p>
    <w:p w14:paraId="49E4E1D1" w14:textId="77777777" w:rsidR="00806D20" w:rsidRDefault="00806D20" w:rsidP="00806D20">
      <w:pPr>
        <w:autoSpaceDE w:val="0"/>
        <w:autoSpaceDN w:val="0"/>
        <w:adjustRightInd w:val="0"/>
        <w:jc w:val="both"/>
        <w:rPr>
          <w:rFonts w:ascii="Arial-ItalicMT" w:hAnsi="Arial-ItalicMT" w:cs="Arial-ItalicMT"/>
          <w:i/>
          <w:iCs/>
          <w:color w:val="000000"/>
          <w:sz w:val="16"/>
          <w:szCs w:val="16"/>
        </w:rPr>
      </w:pPr>
      <w:r>
        <w:rPr>
          <w:rFonts w:ascii="Arial-ItalicMT" w:hAnsi="Arial-ItalicMT" w:cs="Arial-ItalicMT"/>
          <w:i/>
          <w:iCs/>
          <w:color w:val="000000"/>
          <w:sz w:val="16"/>
          <w:szCs w:val="16"/>
        </w:rPr>
        <w:t>van het Wetboek van successierechten.</w:t>
      </w:r>
    </w:p>
    <w:p w14:paraId="49E4E1D2" w14:textId="77777777" w:rsidR="00806D20" w:rsidRPr="00A05D61" w:rsidRDefault="00806D20" w:rsidP="00A05D61">
      <w:pPr>
        <w:pStyle w:val="Kop3"/>
        <w:jc w:val="both"/>
      </w:pPr>
      <w:r>
        <w:rPr>
          <w:rFonts w:ascii="Arial-ItalicMT" w:hAnsi="Arial-ItalicMT" w:cs="Arial-ItalicMT"/>
          <w:i/>
          <w:iCs/>
          <w:color w:val="000000"/>
          <w:sz w:val="16"/>
          <w:szCs w:val="16"/>
        </w:rPr>
        <w:br w:type="page"/>
      </w:r>
      <w:r w:rsidRPr="00A05D61">
        <w:lastRenderedPageBreak/>
        <w:t xml:space="preserve">Attesttype 2: Attest van erfopvolging vermeldende dat kennis werd gegeven van </w:t>
      </w:r>
      <w:r w:rsidR="00B94F34">
        <w:t>fiscale, niet-fiscale</w:t>
      </w:r>
      <w:r w:rsidR="00B94F34" w:rsidRPr="00A05D61">
        <w:t xml:space="preserve"> </w:t>
      </w:r>
      <w:r w:rsidRPr="00A05D61">
        <w:t>en/of sociale schulden op naam van de overledene en/of op naam van de erfgenamen doch dat alle schulden waarvan kennis werd gegeven zijn betaald – attest van erfopvolging zonder bijlagen</w:t>
      </w:r>
    </w:p>
    <w:p w14:paraId="49E4E1D3" w14:textId="77777777" w:rsidR="00806D20" w:rsidRDefault="00806D20" w:rsidP="00806D20">
      <w:pPr>
        <w:autoSpaceDE w:val="0"/>
        <w:autoSpaceDN w:val="0"/>
        <w:adjustRightInd w:val="0"/>
        <w:jc w:val="both"/>
        <w:rPr>
          <w:b/>
          <w:bCs/>
          <w:color w:val="000000"/>
          <w:sz w:val="26"/>
          <w:szCs w:val="26"/>
        </w:rPr>
      </w:pPr>
    </w:p>
    <w:p w14:paraId="49E4E1D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Indien het Kantoor Rechtszekerheid wel dergelijke “kennisgevingen van schulden” heeft ontvangen op naam van de overledene en/of op naam van de erfgenamen binnen de wettelijke termijn van 12 werkdagen, én indien voor elke kennisgeving het betalingsbewijs werd voorgelegd vòòr het afleveren van het attest van erfopvolging, vermeldt het in het attest dat alle schulden waarvan kennis werd gegeven zijn betaald</w:t>
      </w:r>
      <w:r w:rsidRPr="008073FB">
        <w:rPr>
          <w:rFonts w:ascii="ArialMT" w:hAnsi="ArialMT" w:cs="ArialMT"/>
          <w:color w:val="000000"/>
          <w:sz w:val="12"/>
          <w:szCs w:val="12"/>
          <w:vertAlign w:val="superscript"/>
        </w:rPr>
        <w:t>6</w:t>
      </w:r>
      <w:r>
        <w:rPr>
          <w:rFonts w:ascii="ArialMT" w:hAnsi="ArialMT" w:cs="ArialMT"/>
          <w:color w:val="000000"/>
          <w:sz w:val="20"/>
          <w:szCs w:val="20"/>
        </w:rPr>
        <w:t>.</w:t>
      </w:r>
    </w:p>
    <w:p w14:paraId="49E4E1D5" w14:textId="77777777" w:rsidR="00806D20" w:rsidRDefault="00806D20" w:rsidP="00806D20">
      <w:pPr>
        <w:autoSpaceDE w:val="0"/>
        <w:autoSpaceDN w:val="0"/>
        <w:adjustRightInd w:val="0"/>
        <w:jc w:val="both"/>
        <w:rPr>
          <w:rFonts w:ascii="ArialMT" w:hAnsi="ArialMT" w:cs="ArialMT"/>
          <w:color w:val="000000"/>
          <w:sz w:val="20"/>
          <w:szCs w:val="20"/>
        </w:rPr>
      </w:pPr>
    </w:p>
    <w:p w14:paraId="49E4E1D6"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Elk der erfgenamen ontvangt hetzelfde attest vermeldende het aandeel in de nalatenschap van elke erfgenaam (in volle eigendom, blote eigendom, vruchtgebruik), in het aantal exemplaren zoals gevraagd door de aanvrager(s).</w:t>
      </w:r>
    </w:p>
    <w:p w14:paraId="49E4E1D7" w14:textId="77777777" w:rsidR="00806D20" w:rsidRDefault="00806D20" w:rsidP="00806D20">
      <w:pPr>
        <w:autoSpaceDE w:val="0"/>
        <w:autoSpaceDN w:val="0"/>
        <w:adjustRightInd w:val="0"/>
        <w:jc w:val="both"/>
        <w:rPr>
          <w:rFonts w:ascii="ArialMT" w:hAnsi="ArialMT" w:cs="ArialMT"/>
          <w:color w:val="000000"/>
          <w:sz w:val="20"/>
          <w:szCs w:val="20"/>
        </w:rPr>
      </w:pPr>
    </w:p>
    <w:p w14:paraId="49E4E1D8"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Dit attest bevat ook geen bijlagen.</w:t>
      </w:r>
    </w:p>
    <w:p w14:paraId="49E4E1D9" w14:textId="77777777" w:rsidR="00806D20" w:rsidRDefault="00806D20" w:rsidP="00806D20">
      <w:pPr>
        <w:autoSpaceDE w:val="0"/>
        <w:autoSpaceDN w:val="0"/>
        <w:adjustRightInd w:val="0"/>
        <w:jc w:val="both"/>
        <w:rPr>
          <w:rFonts w:ascii="ArialMT" w:hAnsi="ArialMT" w:cs="ArialMT"/>
          <w:color w:val="000000"/>
          <w:sz w:val="20"/>
          <w:szCs w:val="20"/>
        </w:rPr>
      </w:pPr>
    </w:p>
    <w:p w14:paraId="49E4E1DA"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Voor het overige wordt verwezen naar hetgeen vermeld staat bij “Attest van erfopvolging vermeldende</w:t>
      </w:r>
    </w:p>
    <w:p w14:paraId="49E4E1DB"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dat geen kennis werd gegeven van </w:t>
      </w:r>
      <w:r w:rsidR="00B94F34">
        <w:rPr>
          <w:rFonts w:ascii="ArialMT" w:hAnsi="ArialMT" w:cs="ArialMT"/>
          <w:color w:val="000000"/>
          <w:sz w:val="20"/>
          <w:szCs w:val="20"/>
        </w:rPr>
        <w:t xml:space="preserve">fiscale, niet-fiscale </w:t>
      </w:r>
      <w:r>
        <w:rPr>
          <w:rFonts w:ascii="ArialMT" w:hAnsi="ArialMT" w:cs="ArialMT"/>
          <w:color w:val="000000"/>
          <w:sz w:val="20"/>
          <w:szCs w:val="20"/>
        </w:rPr>
        <w:t>en/of sociale schulden noch op naam van de overledene</w:t>
      </w:r>
      <w:r w:rsidR="00B94F34">
        <w:rPr>
          <w:rFonts w:ascii="ArialMT" w:hAnsi="ArialMT" w:cs="ArialMT"/>
          <w:color w:val="000000"/>
          <w:sz w:val="20"/>
          <w:szCs w:val="20"/>
        </w:rPr>
        <w:t xml:space="preserve"> </w:t>
      </w:r>
      <w:r>
        <w:rPr>
          <w:rFonts w:ascii="ArialMT" w:hAnsi="ArialMT" w:cs="ArialMT"/>
          <w:color w:val="000000"/>
          <w:sz w:val="20"/>
          <w:szCs w:val="20"/>
        </w:rPr>
        <w:t>noch op naam van de erfgenamen”.</w:t>
      </w:r>
    </w:p>
    <w:p w14:paraId="49E4E1DC" w14:textId="77777777" w:rsidR="00806D20" w:rsidRPr="00A05D61" w:rsidRDefault="00806D20" w:rsidP="00A05D61">
      <w:pPr>
        <w:pStyle w:val="Kop3"/>
        <w:jc w:val="both"/>
      </w:pPr>
      <w:r w:rsidRPr="00A05D61">
        <w:t xml:space="preserve">Attesttype 3: Attest van erfopvolging vermeldende dat kennis werd gegeven van </w:t>
      </w:r>
      <w:r w:rsidR="00B94F34" w:rsidRPr="008058FC">
        <w:t>fiscale, niet-fiscale</w:t>
      </w:r>
      <w:r w:rsidR="00B94F34" w:rsidRPr="008073FB">
        <w:rPr>
          <w:rFonts w:ascii="ArialMT" w:hAnsi="ArialMT" w:cs="ArialMT"/>
          <w:color w:val="000000"/>
          <w:sz w:val="20"/>
          <w:szCs w:val="20"/>
        </w:rPr>
        <w:t xml:space="preserve"> </w:t>
      </w:r>
      <w:r w:rsidRPr="00A05D61">
        <w:t>en/of sociale schulden op naam van de overledene en/of op naam van de erfgenamen doch dat nog niet alle schulden waarvan kennis werd gegeven zijn betaald – attest van erfopvolging met bijlagen voor wie het aanbelangt – eventuele aanvullende attesten van erfopvolging zijn naderhand mogelijk</w:t>
      </w:r>
    </w:p>
    <w:p w14:paraId="49E4E1DD" w14:textId="77777777" w:rsidR="00806D20" w:rsidRDefault="00806D20" w:rsidP="00806D20">
      <w:pPr>
        <w:autoSpaceDE w:val="0"/>
        <w:autoSpaceDN w:val="0"/>
        <w:adjustRightInd w:val="0"/>
        <w:ind w:firstLine="708"/>
        <w:jc w:val="both"/>
        <w:rPr>
          <w:b/>
          <w:bCs/>
          <w:color w:val="000000"/>
          <w:sz w:val="26"/>
          <w:szCs w:val="26"/>
        </w:rPr>
      </w:pPr>
    </w:p>
    <w:p w14:paraId="49E4E1DE"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Indien het Kantoor Rechtszekerheid wel dergelijke “kennisgevingen” heeft ontvangen, op naam van de overledene en/of op naam van de erfgenamen, binnen de wettelijke termijn van 12 werkdagen, én indien nog niet voor elke kennisgeving het betalingsbewijs werd voorgelegd vòòr het afleveren van het attest van erfopvolging, neemt hij op in het attest:</w:t>
      </w:r>
    </w:p>
    <w:p w14:paraId="49E4E1DF" w14:textId="77777777" w:rsidR="00806D20" w:rsidRDefault="00806D20" w:rsidP="00806D20">
      <w:pPr>
        <w:autoSpaceDE w:val="0"/>
        <w:autoSpaceDN w:val="0"/>
        <w:adjustRightInd w:val="0"/>
        <w:jc w:val="both"/>
        <w:rPr>
          <w:rFonts w:ascii="ArialMT" w:hAnsi="ArialMT" w:cs="ArialMT"/>
          <w:color w:val="000000"/>
          <w:sz w:val="20"/>
          <w:szCs w:val="20"/>
        </w:rPr>
      </w:pPr>
    </w:p>
    <w:p w14:paraId="49E4E1E0" w14:textId="77777777" w:rsidR="00806D20" w:rsidRPr="008073FB" w:rsidRDefault="00806D20" w:rsidP="00806D20">
      <w:pPr>
        <w:pStyle w:val="Lijstalinea"/>
        <w:numPr>
          <w:ilvl w:val="0"/>
          <w:numId w:val="10"/>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hoeveel “kennisgevingen” van schulden er zijn gebeurd op naam van de overledene,</w:t>
      </w:r>
    </w:p>
    <w:p w14:paraId="49E4E1E1" w14:textId="77777777" w:rsidR="00806D20" w:rsidRPr="008073FB" w:rsidRDefault="00806D20" w:rsidP="00806D20">
      <w:pPr>
        <w:pStyle w:val="Lijstalinea"/>
        <w:numPr>
          <w:ilvl w:val="0"/>
          <w:numId w:val="10"/>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indien er vòòr de aflevering van het attest al betalingen zijn gebeurd, hoeveel “betalingsbewijzen” er hem zijn voorgelegd van schulden waarvan kennis werd gegeven op naam van de overledene,</w:t>
      </w:r>
    </w:p>
    <w:p w14:paraId="49E4E1E2" w14:textId="77777777" w:rsidR="00806D20" w:rsidRPr="008073FB" w:rsidRDefault="00806D20" w:rsidP="00806D20">
      <w:pPr>
        <w:pStyle w:val="Lijstalinea"/>
        <w:numPr>
          <w:ilvl w:val="0"/>
          <w:numId w:val="10"/>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hoeveel “kennisgevingen” van schulden er zijn gebeurd op naam van elke erfgenaam,</w:t>
      </w:r>
    </w:p>
    <w:p w14:paraId="49E4E1E3" w14:textId="77777777" w:rsidR="00806D20" w:rsidRPr="008073FB" w:rsidRDefault="00806D20" w:rsidP="00806D20">
      <w:pPr>
        <w:pStyle w:val="Lijstalinea"/>
        <w:numPr>
          <w:ilvl w:val="0"/>
          <w:numId w:val="10"/>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indien er vòòr de aflevering van het attest al betalingen zijn gebeurd, hoeveel “betalingsbewijzen” er hem zijn voorgelegd van schulden waarvan kennis werd gegeven op naam van elke erfgenaam.</w:t>
      </w:r>
    </w:p>
    <w:p w14:paraId="49E4E1E4" w14:textId="77777777" w:rsidR="00806D20" w:rsidRDefault="00806D20" w:rsidP="00806D20">
      <w:pPr>
        <w:autoSpaceDE w:val="0"/>
        <w:autoSpaceDN w:val="0"/>
        <w:adjustRightInd w:val="0"/>
        <w:jc w:val="both"/>
        <w:rPr>
          <w:rFonts w:ascii="ArialMT" w:hAnsi="ArialMT" w:cs="ArialMT"/>
          <w:color w:val="000000"/>
          <w:sz w:val="20"/>
          <w:szCs w:val="20"/>
        </w:rPr>
      </w:pPr>
    </w:p>
    <w:p w14:paraId="49E4E1E5"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Elk der erfgenamen ontvangt hetzelfde attest vermeldende het aandeel in de nalatenschap van elke erfgenaam (in volle eigendom, blote eigendom, vruchtgebruik), in het aantal exemplaren zoals gevraagd door de aanvrager(s).</w:t>
      </w:r>
    </w:p>
    <w:p w14:paraId="49E4E1E6" w14:textId="77777777" w:rsidR="00806D20" w:rsidRDefault="00806D20" w:rsidP="00806D20">
      <w:pPr>
        <w:autoSpaceDE w:val="0"/>
        <w:autoSpaceDN w:val="0"/>
        <w:adjustRightInd w:val="0"/>
        <w:jc w:val="both"/>
        <w:rPr>
          <w:rFonts w:ascii="ArialMT" w:hAnsi="ArialMT" w:cs="ArialMT"/>
          <w:color w:val="000000"/>
          <w:sz w:val="20"/>
          <w:szCs w:val="20"/>
        </w:rPr>
      </w:pPr>
    </w:p>
    <w:p w14:paraId="49E4E1E7"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Daarenboven verkrijgt elke erfgenaam in bijlage van het attest:</w:t>
      </w:r>
    </w:p>
    <w:p w14:paraId="49E4E1E8" w14:textId="77777777" w:rsidR="00806D20" w:rsidRDefault="00806D20" w:rsidP="00806D20">
      <w:pPr>
        <w:autoSpaceDE w:val="0"/>
        <w:autoSpaceDN w:val="0"/>
        <w:adjustRightInd w:val="0"/>
        <w:jc w:val="both"/>
        <w:rPr>
          <w:rFonts w:ascii="ArialMT" w:hAnsi="ArialMT" w:cs="ArialMT"/>
          <w:color w:val="000000"/>
          <w:sz w:val="20"/>
          <w:szCs w:val="20"/>
        </w:rPr>
      </w:pPr>
    </w:p>
    <w:p w14:paraId="49E4E1E9" w14:textId="77777777" w:rsidR="00806D20" w:rsidRDefault="00806D20" w:rsidP="00806D20">
      <w:pPr>
        <w:pStyle w:val="Lijstalinea"/>
        <w:numPr>
          <w:ilvl w:val="0"/>
          <w:numId w:val="11"/>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afschriften van de eventuele kennisgevingen van schulden op naam van de overledene waarvoor nog geen betalingsbewijs werd voorgelegd,</w:t>
      </w:r>
    </w:p>
    <w:p w14:paraId="49E4E1EA" w14:textId="77777777" w:rsidR="00806D20" w:rsidRPr="008073FB"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____________________________</w:t>
      </w:r>
    </w:p>
    <w:p w14:paraId="49E4E1EB" w14:textId="77777777" w:rsidR="00806D20" w:rsidRDefault="00806D20" w:rsidP="00806D20">
      <w:pPr>
        <w:autoSpaceDE w:val="0"/>
        <w:autoSpaceDN w:val="0"/>
        <w:adjustRightInd w:val="0"/>
        <w:jc w:val="both"/>
        <w:rPr>
          <w:rFonts w:ascii="Arial-ItalicMT" w:hAnsi="Arial-ItalicMT" w:cs="Arial-ItalicMT"/>
          <w:i/>
          <w:iCs/>
          <w:color w:val="000000"/>
          <w:sz w:val="16"/>
          <w:szCs w:val="16"/>
        </w:rPr>
      </w:pPr>
      <w:r w:rsidRPr="008073FB">
        <w:rPr>
          <w:rFonts w:ascii="TimesNewRomanPSMT" w:hAnsi="TimesNewRomanPSMT" w:cs="TimesNewRomanPSMT"/>
          <w:color w:val="000000"/>
          <w:sz w:val="14"/>
          <w:szCs w:val="14"/>
          <w:vertAlign w:val="superscript"/>
        </w:rPr>
        <w:t>6</w:t>
      </w:r>
      <w:r>
        <w:rPr>
          <w:rFonts w:ascii="TimesNewRomanPSMT" w:hAnsi="TimesNewRomanPSMT" w:cs="TimesNewRomanPSMT"/>
          <w:color w:val="000000"/>
          <w:sz w:val="14"/>
          <w:szCs w:val="14"/>
        </w:rPr>
        <w:t xml:space="preserve"> </w:t>
      </w:r>
      <w:r>
        <w:rPr>
          <w:rFonts w:ascii="Arial-ItalicMT" w:hAnsi="Arial-ItalicMT" w:cs="Arial-ItalicMT"/>
          <w:i/>
          <w:iCs/>
          <w:color w:val="000000"/>
          <w:sz w:val="16"/>
          <w:szCs w:val="16"/>
        </w:rPr>
        <w:t>Betalingsbewijzen van schulden waarvan kennis werd gegevens zullen in principe echter pas voorhanden zijn na de</w:t>
      </w:r>
    </w:p>
    <w:p w14:paraId="49E4E1EC" w14:textId="77777777" w:rsidR="00806D20" w:rsidRDefault="00806D20" w:rsidP="00806D20">
      <w:pPr>
        <w:autoSpaceDE w:val="0"/>
        <w:autoSpaceDN w:val="0"/>
        <w:adjustRightInd w:val="0"/>
        <w:jc w:val="both"/>
        <w:rPr>
          <w:rFonts w:ascii="Arial-ItalicMT" w:hAnsi="Arial-ItalicMT" w:cs="Arial-ItalicMT"/>
          <w:i/>
          <w:iCs/>
          <w:color w:val="000000"/>
          <w:sz w:val="16"/>
          <w:szCs w:val="16"/>
        </w:rPr>
      </w:pPr>
      <w:r>
        <w:rPr>
          <w:rFonts w:ascii="Arial-ItalicMT" w:hAnsi="Arial-ItalicMT" w:cs="Arial-ItalicMT"/>
          <w:i/>
          <w:iCs/>
          <w:color w:val="000000"/>
          <w:sz w:val="16"/>
          <w:szCs w:val="16"/>
        </w:rPr>
        <w:t>aflevering van het attest van erfopvolging door de ontvanger van het Kantoor Rechtszekerheid. Enkel volgend document kan als een geldig betalingsbewijs worden voorgelegd aan de ontvanger van het Kantoor Rechtszekerheid: een attest ondertekend door de schuldeiser vermeldende dat de volledige schuld waarvan kennis werd gegeven betaald is.</w:t>
      </w:r>
    </w:p>
    <w:p w14:paraId="49E4E1ED" w14:textId="77777777" w:rsidR="00806D20" w:rsidRPr="008073FB" w:rsidRDefault="00806D20" w:rsidP="00806D20">
      <w:pPr>
        <w:pStyle w:val="Lijstalinea"/>
        <w:numPr>
          <w:ilvl w:val="0"/>
          <w:numId w:val="12"/>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lastRenderedPageBreak/>
        <w:t>afschriften van de eventuele kennisgevingen van schulden op naam van zichzelf waarvoor nog geen betalingsbewijs werd voorgelegd (met dien verstande dat geen enkele erfgenaam afschrift krijgt van de kennisgevingen op naam van een andere erfgenaam)</w:t>
      </w:r>
    </w:p>
    <w:p w14:paraId="49E4E1EE" w14:textId="77777777" w:rsidR="00806D20" w:rsidRDefault="00806D20" w:rsidP="00806D20">
      <w:pPr>
        <w:autoSpaceDE w:val="0"/>
        <w:autoSpaceDN w:val="0"/>
        <w:adjustRightInd w:val="0"/>
        <w:jc w:val="both"/>
        <w:rPr>
          <w:rFonts w:ascii="ArialMT" w:hAnsi="ArialMT" w:cs="ArialMT"/>
          <w:color w:val="000000"/>
          <w:sz w:val="20"/>
          <w:szCs w:val="20"/>
        </w:rPr>
      </w:pPr>
    </w:p>
    <w:p w14:paraId="49E4E1EF" w14:textId="77777777" w:rsidR="00806D20" w:rsidRDefault="00806D20" w:rsidP="00806D20">
      <w:pPr>
        <w:autoSpaceDE w:val="0"/>
        <w:autoSpaceDN w:val="0"/>
        <w:adjustRightInd w:val="0"/>
        <w:jc w:val="both"/>
        <w:rPr>
          <w:rFonts w:ascii="ArialMT" w:hAnsi="ArialMT" w:cs="ArialMT"/>
          <w:color w:val="000000"/>
          <w:sz w:val="20"/>
          <w:szCs w:val="20"/>
        </w:rPr>
      </w:pPr>
    </w:p>
    <w:p w14:paraId="49E4E1F0"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Het aantal bijlagen dat elke erfgenaam bij elk exemplaar van het attest dient te ontvangen is opgenomen in het attest. Indien er kennisgevingen van schulden zijn op naam van de overledene waarvoor nog geen betalingsbewijs werd voorgelegd ontvangt elke erfgenaam dus een attest met bijlagen. Indien er geen kennisgevingen van schulden zijn op naam van de overledene maar wel op naam van één of meerdere erfgenamen en voor deze schulden werden nog geen betalingsbewijzen voorgelegd, ontvangt enkel de erfgenaam/ontvangen enkel de erfgenamen met nog niet betaalde schulden een attest met bijlagen.</w:t>
      </w:r>
    </w:p>
    <w:p w14:paraId="49E4E1F1" w14:textId="77777777" w:rsidR="00806D20" w:rsidRDefault="00806D20" w:rsidP="00806D20">
      <w:pPr>
        <w:autoSpaceDE w:val="0"/>
        <w:autoSpaceDN w:val="0"/>
        <w:adjustRightInd w:val="0"/>
        <w:jc w:val="both"/>
        <w:rPr>
          <w:rFonts w:ascii="ArialMT" w:hAnsi="ArialMT" w:cs="ArialMT"/>
          <w:color w:val="000000"/>
          <w:sz w:val="20"/>
          <w:szCs w:val="20"/>
        </w:rPr>
      </w:pPr>
    </w:p>
    <w:p w14:paraId="49E4E1F2"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Elke erfgenaam biedt zich, teneinde de deblokkering te versnellen bij voorkeur in onderling overleg en samen met de eventuele andere erfgenamen, met dit attest met zijn bijlagen (afschriften van de kennisgevingen waarvoor nog geen betalingsbewijs werd voorgelegd) aan bij de schuldenaar van de vrij te geven tegoeden van de overledene (de financiële instelling,</w:t>
      </w:r>
      <w:r w:rsidR="00B94F34">
        <w:rPr>
          <w:rFonts w:ascii="ArialMT" w:hAnsi="ArialMT" w:cs="ArialMT"/>
          <w:color w:val="000000"/>
          <w:sz w:val="20"/>
          <w:szCs w:val="20"/>
        </w:rPr>
        <w:t xml:space="preserve"> </w:t>
      </w:r>
      <w:r>
        <w:rPr>
          <w:rFonts w:ascii="ArialMT" w:hAnsi="ArialMT" w:cs="ArialMT"/>
          <w:color w:val="000000"/>
          <w:sz w:val="20"/>
          <w:szCs w:val="20"/>
        </w:rPr>
        <w:t>…)</w:t>
      </w:r>
    </w:p>
    <w:p w14:paraId="49E4E1F3" w14:textId="77777777" w:rsidR="00806D20" w:rsidRDefault="00806D20" w:rsidP="00806D20">
      <w:pPr>
        <w:autoSpaceDE w:val="0"/>
        <w:autoSpaceDN w:val="0"/>
        <w:adjustRightInd w:val="0"/>
        <w:jc w:val="both"/>
        <w:rPr>
          <w:rFonts w:ascii="ArialMT" w:hAnsi="ArialMT" w:cs="ArialMT"/>
          <w:color w:val="000000"/>
          <w:sz w:val="20"/>
          <w:szCs w:val="20"/>
        </w:rPr>
      </w:pPr>
    </w:p>
    <w:p w14:paraId="49E4E1F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Indien na de aflevering van het attest door de ontvanger en vòòr de aanbieding van het attest aan de houder (financiële instelling) reeds of nog betalingen zijn gebeurd van bepaalde of alle van de schulden waarvan kennis werd gegeven, worden de betalingsbewijzen daarvan tevens voorgelegd aan de schuldenaar van de vrij te geven tegoeden (de financiële instelling,</w:t>
      </w:r>
      <w:r w:rsidR="00B94F34">
        <w:rPr>
          <w:rFonts w:ascii="ArialMT" w:hAnsi="ArialMT" w:cs="ArialMT"/>
          <w:color w:val="000000"/>
          <w:sz w:val="20"/>
          <w:szCs w:val="20"/>
        </w:rPr>
        <w:t xml:space="preserve"> </w:t>
      </w:r>
      <w:r>
        <w:rPr>
          <w:rFonts w:ascii="ArialMT" w:hAnsi="ArialMT" w:cs="ArialMT"/>
          <w:color w:val="000000"/>
          <w:sz w:val="20"/>
          <w:szCs w:val="20"/>
        </w:rPr>
        <w:t>…)</w:t>
      </w:r>
    </w:p>
    <w:p w14:paraId="49E4E1F5" w14:textId="77777777" w:rsidR="00806D20" w:rsidRDefault="00806D20" w:rsidP="00806D20">
      <w:pPr>
        <w:autoSpaceDE w:val="0"/>
        <w:autoSpaceDN w:val="0"/>
        <w:adjustRightInd w:val="0"/>
        <w:jc w:val="both"/>
        <w:rPr>
          <w:rFonts w:ascii="ArialMT" w:hAnsi="ArialMT" w:cs="ArialMT"/>
          <w:color w:val="000000"/>
          <w:sz w:val="20"/>
          <w:szCs w:val="20"/>
        </w:rPr>
      </w:pPr>
    </w:p>
    <w:p w14:paraId="49E4E1F6" w14:textId="77777777" w:rsidR="00806D20" w:rsidRDefault="00806D20" w:rsidP="00806D20">
      <w:pPr>
        <w:autoSpaceDE w:val="0"/>
        <w:autoSpaceDN w:val="0"/>
        <w:adjustRightInd w:val="0"/>
        <w:jc w:val="both"/>
        <w:rPr>
          <w:rFonts w:ascii="Arial-BoldMT" w:hAnsi="Arial-BoldMT" w:cs="Arial-BoldMT"/>
          <w:b/>
          <w:bCs/>
          <w:color w:val="000000"/>
          <w:sz w:val="20"/>
          <w:szCs w:val="20"/>
        </w:rPr>
      </w:pPr>
      <w:r>
        <w:rPr>
          <w:rFonts w:ascii="Arial-BoldMT" w:hAnsi="Arial-BoldMT" w:cs="Arial-BoldMT"/>
          <w:b/>
          <w:bCs/>
          <w:color w:val="000000"/>
          <w:sz w:val="20"/>
          <w:szCs w:val="20"/>
        </w:rPr>
        <w:t>Daarnaast kan de schuldenaar van de tegoeden van de overledene (de financiële instelling,</w:t>
      </w:r>
      <w:r w:rsidR="00B94F34">
        <w:rPr>
          <w:rFonts w:ascii="Arial-BoldMT" w:hAnsi="Arial-BoldMT" w:cs="Arial-BoldMT"/>
          <w:b/>
          <w:bCs/>
          <w:color w:val="000000"/>
          <w:sz w:val="20"/>
          <w:szCs w:val="20"/>
        </w:rPr>
        <w:t xml:space="preserve"> </w:t>
      </w:r>
      <w:r>
        <w:rPr>
          <w:rFonts w:ascii="Arial-BoldMT" w:hAnsi="Arial-BoldMT" w:cs="Arial-BoldMT"/>
          <w:b/>
          <w:bCs/>
          <w:color w:val="000000"/>
          <w:sz w:val="20"/>
          <w:szCs w:val="20"/>
        </w:rPr>
        <w:t>…)</w:t>
      </w:r>
    </w:p>
    <w:p w14:paraId="49E4E1F7" w14:textId="77777777" w:rsidR="00806D20" w:rsidRDefault="00806D20" w:rsidP="00806D20">
      <w:pPr>
        <w:autoSpaceDE w:val="0"/>
        <w:autoSpaceDN w:val="0"/>
        <w:adjustRightInd w:val="0"/>
        <w:jc w:val="both"/>
        <w:rPr>
          <w:rFonts w:ascii="Arial-BoldMT" w:hAnsi="Arial-BoldMT" w:cs="Arial-BoldMT"/>
          <w:b/>
          <w:bCs/>
          <w:color w:val="000000"/>
          <w:sz w:val="20"/>
          <w:szCs w:val="20"/>
        </w:rPr>
      </w:pPr>
      <w:r>
        <w:rPr>
          <w:rFonts w:ascii="Arial-BoldMT" w:hAnsi="Arial-BoldMT" w:cs="Arial-BoldMT"/>
          <w:b/>
          <w:bCs/>
          <w:color w:val="000000"/>
          <w:sz w:val="20"/>
          <w:szCs w:val="20"/>
        </w:rPr>
        <w:t>deze tegoeden, mits het bekomen van de toestemming van alle erfgenamen, aanwenden om de</w:t>
      </w:r>
    </w:p>
    <w:p w14:paraId="49E4E1F8" w14:textId="77777777" w:rsidR="00806D20" w:rsidRDefault="00806D20" w:rsidP="00806D20">
      <w:pPr>
        <w:autoSpaceDE w:val="0"/>
        <w:autoSpaceDN w:val="0"/>
        <w:adjustRightInd w:val="0"/>
        <w:jc w:val="both"/>
        <w:rPr>
          <w:rFonts w:ascii="Arial-BoldMT" w:hAnsi="Arial-BoldMT" w:cs="Arial-BoldMT"/>
          <w:b/>
          <w:bCs/>
          <w:color w:val="000000"/>
          <w:sz w:val="20"/>
          <w:szCs w:val="20"/>
        </w:rPr>
      </w:pPr>
      <w:r>
        <w:rPr>
          <w:rFonts w:ascii="Arial-BoldMT" w:hAnsi="Arial-BoldMT" w:cs="Arial-BoldMT"/>
          <w:b/>
          <w:bCs/>
          <w:color w:val="000000"/>
          <w:sz w:val="20"/>
          <w:szCs w:val="20"/>
        </w:rPr>
        <w:t>eventuele nog niet betaalde schulden van de overledene en/of erfgenamen waarvan kennis werd gegeven te betalen.</w:t>
      </w:r>
    </w:p>
    <w:p w14:paraId="49E4E1F9" w14:textId="77777777" w:rsidR="00806D20" w:rsidRDefault="00806D20" w:rsidP="00806D20">
      <w:pPr>
        <w:autoSpaceDE w:val="0"/>
        <w:autoSpaceDN w:val="0"/>
        <w:adjustRightInd w:val="0"/>
        <w:jc w:val="both"/>
        <w:rPr>
          <w:rFonts w:ascii="Arial-BoldMT" w:hAnsi="Arial-BoldMT" w:cs="Arial-BoldMT"/>
          <w:b/>
          <w:bCs/>
          <w:color w:val="000000"/>
          <w:sz w:val="20"/>
          <w:szCs w:val="20"/>
        </w:rPr>
      </w:pPr>
    </w:p>
    <w:p w14:paraId="49E4E1FA" w14:textId="77777777" w:rsidR="00806D20" w:rsidRDefault="00806D20" w:rsidP="00806D20">
      <w:pPr>
        <w:autoSpaceDE w:val="0"/>
        <w:autoSpaceDN w:val="0"/>
        <w:adjustRightInd w:val="0"/>
        <w:ind w:left="708"/>
        <w:jc w:val="both"/>
        <w:rPr>
          <w:rFonts w:ascii="Arimo-Bold" w:hAnsi="Arimo-Bold" w:cs="Arimo-Bold"/>
          <w:b/>
          <w:bCs/>
          <w:color w:val="000000"/>
          <w:sz w:val="28"/>
          <w:szCs w:val="28"/>
        </w:rPr>
      </w:pPr>
    </w:p>
    <w:p w14:paraId="49E4E1FB" w14:textId="77777777" w:rsidR="00806D20" w:rsidRDefault="00806D20" w:rsidP="00A05D61">
      <w:pPr>
        <w:pStyle w:val="Kop4"/>
      </w:pPr>
      <w:r>
        <w:t>Aanvullend attest waarbij al dan niet alle schulden waarvan kennis werd gegeven inmiddels zijn betaald</w:t>
      </w:r>
    </w:p>
    <w:p w14:paraId="49E4E1FC"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1FD"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Indien gewenst, kan voor het attesttype 3 mits door de aanvrager of één van de andere erfgenamen aan het Kantoor Rechtszekerheid de bijkomende betalingsbewijzen worden voorgelegd, een aanvullend attest worden afgeleverd, waarin het aantal van de vermelde ‘betalingsbewijzen’ op naam van de overledene en/of de erfgenamen wordt verhoogd.</w:t>
      </w:r>
    </w:p>
    <w:p w14:paraId="49E4E1FE"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1FF"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Het aanvullende attest wordt dan tevens bezorgd aan alle erfgenamen met in voorkomend geval het gewijzigde aantal bijlagen voor de erfgenamen die het aanbelangt.</w:t>
      </w:r>
    </w:p>
    <w:p w14:paraId="49E4E200"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01"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 xml:space="preserve">Voor de aflevering van deze aanvullende attesten is er geen nieuw bevoegdheidsonderzoek nodig noch een nieuw onderzoek naar de </w:t>
      </w:r>
      <w:r w:rsidR="00C3023A">
        <w:rPr>
          <w:rFonts w:ascii="ArialMT" w:hAnsi="ArialMT" w:cs="ArialMT"/>
          <w:color w:val="000000"/>
          <w:sz w:val="20"/>
          <w:szCs w:val="20"/>
        </w:rPr>
        <w:t xml:space="preserve">fiscale, niet-fiscale </w:t>
      </w:r>
      <w:r>
        <w:rPr>
          <w:rFonts w:ascii="ArialMT" w:hAnsi="ArialMT" w:cs="ArialMT"/>
          <w:color w:val="000000"/>
          <w:sz w:val="20"/>
          <w:szCs w:val="20"/>
        </w:rPr>
        <w:t>en sociale schulden.</w:t>
      </w:r>
    </w:p>
    <w:p w14:paraId="49E4E202"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03"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Er zijn opnieuw enkele types van aanvullende attesten:</w:t>
      </w:r>
    </w:p>
    <w:p w14:paraId="49E4E204"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05" w14:textId="77777777" w:rsidR="00806D20" w:rsidRDefault="00806D20" w:rsidP="00A05D61">
      <w:pPr>
        <w:pStyle w:val="Kop5"/>
        <w:ind w:left="708"/>
      </w:pPr>
      <w:r>
        <w:t>Aanvullend attesttype 1: Aanvullend attest (bepaalde schulden waarvan kennis werd gegeven zijn inmiddels betaald maar nog niet alle) – aanvullend attest van erfopvolging met bijlagen voor wie het aanbelangt</w:t>
      </w:r>
    </w:p>
    <w:p w14:paraId="49E4E206" w14:textId="77777777" w:rsidR="00806D20" w:rsidRDefault="00806D20" w:rsidP="00806D20">
      <w:pPr>
        <w:autoSpaceDE w:val="0"/>
        <w:autoSpaceDN w:val="0"/>
        <w:adjustRightInd w:val="0"/>
        <w:ind w:left="708"/>
        <w:jc w:val="both"/>
        <w:rPr>
          <w:rFonts w:ascii="Arimo-BoldItalic" w:hAnsi="Arimo-BoldItalic" w:cs="Arimo-BoldItalic"/>
          <w:b/>
          <w:bCs/>
          <w:i/>
          <w:iCs/>
          <w:color w:val="000000"/>
          <w:sz w:val="26"/>
          <w:szCs w:val="26"/>
        </w:rPr>
      </w:pPr>
    </w:p>
    <w:p w14:paraId="49E4E207"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Indien nog niet alle schulden waarvan kennis werd gegeven zijn betaald, zal dit aanvullend attest vermelden dat ‘niet voor alle schulden waarvan kennis werd gegeven betalingsbewijzen</w:t>
      </w:r>
    </w:p>
    <w:p w14:paraId="49E4E208"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werden voorgelegd’.</w:t>
      </w:r>
    </w:p>
    <w:p w14:paraId="49E4E209"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0A"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lastRenderedPageBreak/>
        <w:t>Evenwel, indien alle schulden waarvan kennis werd gegeven op naam van de overledene en/of een erfgenaam/bepaalde erfgenamen, alle werden betaald (maar nog niet voor alle partijen), vermeldt het attest bij die betrokken partij(en), dat de schulden waarvan kennis werd</w:t>
      </w:r>
    </w:p>
    <w:p w14:paraId="49E4E20B"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gegeven op naam van de overledene en/of op hun naam alle werden betaald. Het aanvullend</w:t>
      </w:r>
    </w:p>
    <w:p w14:paraId="49E4E20C"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attest bevat dan geen bijlagen voor de ene betrokken partij (die partij waarvoor alle betalingsbewijzen reeds werden voorgelegd) en wel bijlagen voor de andere betrokken partij</w:t>
      </w:r>
    </w:p>
    <w:p w14:paraId="49E4E20D"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(die partij waarvoor nog niet alle betalingsbewijzen werden voorgelegd).</w:t>
      </w:r>
    </w:p>
    <w:p w14:paraId="49E4E20E"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0F"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Meerdere opeenvolgende aanvullende attesten (waarbij telkens het aantal betalingsbewijzen wordt verhoogd) zijn mogelijk.</w:t>
      </w:r>
    </w:p>
    <w:p w14:paraId="49E4E210" w14:textId="77777777" w:rsidR="00806D20" w:rsidRDefault="00806D20" w:rsidP="00806D20">
      <w:pPr>
        <w:autoSpaceDE w:val="0"/>
        <w:autoSpaceDN w:val="0"/>
        <w:adjustRightInd w:val="0"/>
        <w:ind w:left="708"/>
        <w:jc w:val="both"/>
        <w:rPr>
          <w:rFonts w:ascii="Arimo-BoldItalic" w:hAnsi="Arimo-BoldItalic" w:cs="Arimo-BoldItalic"/>
          <w:b/>
          <w:bCs/>
          <w:i/>
          <w:iCs/>
          <w:color w:val="000000"/>
          <w:sz w:val="26"/>
          <w:szCs w:val="26"/>
        </w:rPr>
      </w:pPr>
    </w:p>
    <w:p w14:paraId="49E4E211" w14:textId="77777777" w:rsidR="00806D20" w:rsidRPr="00A05D61" w:rsidRDefault="00806D20" w:rsidP="00A05D61">
      <w:pPr>
        <w:pStyle w:val="Kop5"/>
        <w:ind w:left="708"/>
      </w:pPr>
      <w:r w:rsidRPr="00A05D61">
        <w:t>Aanvullend attesttype 2: Aanvullend attest (alle schulden waarvan kennis werd gegeven zijn inmiddels betaald) – aanvullend attest van erfopvolging zonder bijlagen</w:t>
      </w:r>
    </w:p>
    <w:p w14:paraId="49E4E212"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13"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Indien alle schulden waarvan kennis werd gegeven wel werden betaald, zal dit aanvullend attest vermelden dat ‘alle schulden waarvan kennis werd gegeven werden betaald’.</w:t>
      </w:r>
    </w:p>
    <w:p w14:paraId="49E4E214"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15"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Dit aanvullend attest bevat dan tevens geen bijlagen.</w:t>
      </w:r>
    </w:p>
    <w:p w14:paraId="49E4E216"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17" w14:textId="77777777" w:rsidR="00806D20" w:rsidRDefault="00806D20" w:rsidP="00806D20">
      <w:pPr>
        <w:autoSpaceDE w:val="0"/>
        <w:autoSpaceDN w:val="0"/>
        <w:adjustRightInd w:val="0"/>
        <w:jc w:val="both"/>
        <w:rPr>
          <w:b/>
          <w:bCs/>
          <w:i/>
          <w:iCs/>
          <w:color w:val="000000"/>
          <w:sz w:val="28"/>
          <w:szCs w:val="28"/>
        </w:rPr>
      </w:pPr>
    </w:p>
    <w:p w14:paraId="49E4E218" w14:textId="77777777" w:rsidR="00806D20" w:rsidRPr="00A05D61" w:rsidRDefault="00B02FDB" w:rsidP="00A05D61">
      <w:pPr>
        <w:pStyle w:val="Kop2"/>
      </w:pPr>
      <w:r>
        <w:rPr>
          <w:b w:val="0"/>
          <w:bCs w:val="0"/>
          <w:i w:val="0"/>
          <w:iCs w:val="0"/>
          <w:color w:val="000000"/>
        </w:rPr>
        <w:br w:type="page"/>
      </w:r>
      <w:r w:rsidR="00806D20" w:rsidRPr="00A05D61">
        <w:lastRenderedPageBreak/>
        <w:t>BELANGRIJKE OPMERKINGEN</w:t>
      </w:r>
    </w:p>
    <w:p w14:paraId="49E4E219" w14:textId="77777777" w:rsidR="00806D20" w:rsidRDefault="00806D20" w:rsidP="00806D20">
      <w:pPr>
        <w:autoSpaceDE w:val="0"/>
        <w:autoSpaceDN w:val="0"/>
        <w:adjustRightInd w:val="0"/>
        <w:jc w:val="both"/>
        <w:rPr>
          <w:b/>
          <w:bCs/>
          <w:i/>
          <w:iCs/>
          <w:color w:val="000000"/>
          <w:sz w:val="28"/>
          <w:szCs w:val="28"/>
        </w:rPr>
      </w:pPr>
    </w:p>
    <w:p w14:paraId="49E4E21A" w14:textId="77777777" w:rsidR="00806D20" w:rsidRDefault="00806D20" w:rsidP="00A05D61">
      <w:pPr>
        <w:pStyle w:val="Kop3"/>
      </w:pPr>
      <w:r>
        <w:t>Documenten in verband met de vereffening van de nalatenschap kunnen NIET bekomen worden bij het Kantoor Rechtszekerheid</w:t>
      </w:r>
    </w:p>
    <w:p w14:paraId="49E4E21B" w14:textId="77777777" w:rsidR="00806D20" w:rsidRDefault="00806D20" w:rsidP="00806D20">
      <w:pPr>
        <w:autoSpaceDE w:val="0"/>
        <w:autoSpaceDN w:val="0"/>
        <w:adjustRightInd w:val="0"/>
        <w:jc w:val="both"/>
        <w:rPr>
          <w:rFonts w:ascii="ArialMT" w:hAnsi="ArialMT" w:cs="ArialMT"/>
          <w:color w:val="000000"/>
          <w:sz w:val="20"/>
          <w:szCs w:val="20"/>
        </w:rPr>
      </w:pPr>
    </w:p>
    <w:p w14:paraId="49E4E21C"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Inderdaad kunnen andere bijkomende documenten betrekking hebbend op de vereffening van de nalatenschap gevraagd worden door de schuldenaar van de tegoeden (de financiële instelling,</w:t>
      </w:r>
      <w:r w:rsidR="00B94F34">
        <w:rPr>
          <w:rFonts w:ascii="ArialMT" w:hAnsi="ArialMT" w:cs="ArialMT"/>
          <w:color w:val="000000"/>
          <w:sz w:val="20"/>
          <w:szCs w:val="20"/>
        </w:rPr>
        <w:t xml:space="preserve"> </w:t>
      </w:r>
      <w:r>
        <w:rPr>
          <w:rFonts w:ascii="ArialMT" w:hAnsi="ArialMT" w:cs="ArialMT"/>
          <w:color w:val="000000"/>
          <w:sz w:val="20"/>
          <w:szCs w:val="20"/>
        </w:rPr>
        <w:t>…) voor</w:t>
      </w:r>
      <w:r w:rsidR="00B94F34">
        <w:rPr>
          <w:rFonts w:ascii="ArialMT" w:hAnsi="ArialMT" w:cs="ArialMT"/>
          <w:color w:val="000000"/>
          <w:sz w:val="20"/>
          <w:szCs w:val="20"/>
        </w:rPr>
        <w:t xml:space="preserve"> </w:t>
      </w:r>
      <w:r>
        <w:rPr>
          <w:rFonts w:ascii="ArialMT" w:hAnsi="ArialMT" w:cs="ArialMT"/>
          <w:color w:val="000000"/>
          <w:sz w:val="20"/>
          <w:szCs w:val="20"/>
        </w:rPr>
        <w:t>de vrijgave van die tegoeden.</w:t>
      </w:r>
    </w:p>
    <w:p w14:paraId="49E4E21D" w14:textId="77777777" w:rsidR="00806D20" w:rsidRDefault="00806D20" w:rsidP="00806D20">
      <w:pPr>
        <w:autoSpaceDE w:val="0"/>
        <w:autoSpaceDN w:val="0"/>
        <w:adjustRightInd w:val="0"/>
        <w:jc w:val="both"/>
        <w:rPr>
          <w:rFonts w:ascii="ArialMT" w:hAnsi="ArialMT" w:cs="ArialMT"/>
          <w:color w:val="000000"/>
          <w:sz w:val="20"/>
          <w:szCs w:val="20"/>
        </w:rPr>
      </w:pPr>
    </w:p>
    <w:p w14:paraId="49E4E21E"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Het Kantoor Rechtszekerheid is echter in geen geval bevoegd om deze bijkomende documenten af te leveren. Het Kantoor Rechtszekerheid kan immers in geen geval tussenkomen in die vereffeningsprocedure van de nalatenschap.</w:t>
      </w:r>
    </w:p>
    <w:p w14:paraId="49E4E21F" w14:textId="77777777" w:rsidR="00806D20" w:rsidRDefault="00806D20" w:rsidP="00806D20">
      <w:pPr>
        <w:autoSpaceDE w:val="0"/>
        <w:autoSpaceDN w:val="0"/>
        <w:adjustRightInd w:val="0"/>
        <w:jc w:val="both"/>
        <w:rPr>
          <w:rFonts w:ascii="ArialMT" w:hAnsi="ArialMT" w:cs="ArialMT"/>
          <w:color w:val="000000"/>
          <w:sz w:val="20"/>
          <w:szCs w:val="20"/>
        </w:rPr>
      </w:pPr>
    </w:p>
    <w:p w14:paraId="49E4E220" w14:textId="77777777" w:rsidR="00806D20" w:rsidRDefault="00806D20" w:rsidP="00A05D61">
      <w:pPr>
        <w:pStyle w:val="Kop3"/>
      </w:pPr>
      <w:r>
        <w:t>Bepaalde handelingen kunnen een stilzwijgende zuivere aanvaarding van de nalatenschap inhouden</w:t>
      </w:r>
    </w:p>
    <w:p w14:paraId="49E4E221" w14:textId="77777777" w:rsidR="00806D20" w:rsidRDefault="00806D20" w:rsidP="00806D20">
      <w:pPr>
        <w:autoSpaceDE w:val="0"/>
        <w:autoSpaceDN w:val="0"/>
        <w:adjustRightInd w:val="0"/>
        <w:jc w:val="both"/>
        <w:rPr>
          <w:b/>
          <w:bCs/>
          <w:color w:val="000000"/>
          <w:sz w:val="26"/>
          <w:szCs w:val="26"/>
        </w:rPr>
      </w:pPr>
    </w:p>
    <w:p w14:paraId="49E4E222"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Elke erfgenaam heeft de keuze om de nalatenschap van de overledene zuiver te aanvaarden, te verwerpen of te aanvaarden onder het voorrecht van boedelbeschrijving.</w:t>
      </w:r>
    </w:p>
    <w:p w14:paraId="49E4E223" w14:textId="77777777" w:rsidR="00806D20" w:rsidRDefault="00806D20" w:rsidP="00806D20">
      <w:pPr>
        <w:autoSpaceDE w:val="0"/>
        <w:autoSpaceDN w:val="0"/>
        <w:adjustRightInd w:val="0"/>
        <w:jc w:val="both"/>
        <w:rPr>
          <w:rFonts w:ascii="ArialMT" w:hAnsi="ArialMT" w:cs="ArialMT"/>
          <w:color w:val="000000"/>
          <w:sz w:val="20"/>
          <w:szCs w:val="20"/>
        </w:rPr>
      </w:pPr>
    </w:p>
    <w:p w14:paraId="49E4E22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 gevolgen van de keuze zijn belangrijk. Wie zuiver aanvaardt dient in voorkomend geval ook met zijn eigen vermogen in te staan voor de schulden van de nalatenschap als die hoger zijn dan het actief</w:t>
      </w:r>
    </w:p>
    <w:p w14:paraId="49E4E225"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van de nalatenschap.</w:t>
      </w:r>
    </w:p>
    <w:p w14:paraId="49E4E226" w14:textId="77777777" w:rsidR="00806D20" w:rsidRDefault="00806D20" w:rsidP="00806D20">
      <w:pPr>
        <w:autoSpaceDE w:val="0"/>
        <w:autoSpaceDN w:val="0"/>
        <w:adjustRightInd w:val="0"/>
        <w:jc w:val="both"/>
        <w:rPr>
          <w:rFonts w:ascii="ArialMT" w:hAnsi="ArialMT" w:cs="ArialMT"/>
          <w:color w:val="000000"/>
          <w:sz w:val="20"/>
          <w:szCs w:val="20"/>
        </w:rPr>
      </w:pPr>
    </w:p>
    <w:p w14:paraId="49E4E227"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Bepaalde handelingen kunnen ook een stilzwijgende zuivere aanvaarding van de nalatenschap inhouden.</w:t>
      </w:r>
    </w:p>
    <w:p w14:paraId="49E4E228" w14:textId="77777777" w:rsidR="00806D20" w:rsidRDefault="00806D20" w:rsidP="00806D20">
      <w:pPr>
        <w:autoSpaceDE w:val="0"/>
        <w:autoSpaceDN w:val="0"/>
        <w:adjustRightInd w:val="0"/>
        <w:jc w:val="both"/>
        <w:rPr>
          <w:rFonts w:ascii="ArialMT" w:hAnsi="ArialMT" w:cs="ArialMT"/>
          <w:color w:val="000000"/>
          <w:sz w:val="20"/>
          <w:szCs w:val="20"/>
        </w:rPr>
      </w:pPr>
    </w:p>
    <w:p w14:paraId="49E4E229"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Onder meer volgende handelingen kunnen beschouwd worden als een stilzwijgende zuivere aanvaarding:</w:t>
      </w:r>
    </w:p>
    <w:p w14:paraId="49E4E22A" w14:textId="77777777" w:rsidR="00806D20" w:rsidRDefault="00806D20" w:rsidP="00806D20">
      <w:pPr>
        <w:autoSpaceDE w:val="0"/>
        <w:autoSpaceDN w:val="0"/>
        <w:adjustRightInd w:val="0"/>
        <w:jc w:val="both"/>
        <w:rPr>
          <w:rFonts w:ascii="ArialMT" w:hAnsi="ArialMT" w:cs="ArialMT"/>
          <w:color w:val="000000"/>
          <w:sz w:val="20"/>
          <w:szCs w:val="20"/>
        </w:rPr>
      </w:pPr>
    </w:p>
    <w:p w14:paraId="49E4E22B" w14:textId="77777777" w:rsidR="00806D20" w:rsidRPr="00115199" w:rsidRDefault="00806D20" w:rsidP="00806D20">
      <w:pPr>
        <w:pStyle w:val="Lijstalinea"/>
        <w:numPr>
          <w:ilvl w:val="0"/>
          <w:numId w:val="13"/>
        </w:numPr>
        <w:autoSpaceDE w:val="0"/>
        <w:autoSpaceDN w:val="0"/>
        <w:adjustRightInd w:val="0"/>
        <w:contextualSpacing/>
        <w:jc w:val="both"/>
        <w:rPr>
          <w:rFonts w:ascii="ArialMT" w:hAnsi="ArialMT" w:cs="ArialMT"/>
          <w:color w:val="000000"/>
          <w:sz w:val="20"/>
          <w:szCs w:val="20"/>
        </w:rPr>
      </w:pPr>
      <w:r w:rsidRPr="00115199">
        <w:rPr>
          <w:rFonts w:ascii="ArialMT" w:hAnsi="ArialMT" w:cs="ArialMT"/>
          <w:color w:val="000000"/>
          <w:sz w:val="20"/>
          <w:szCs w:val="20"/>
        </w:rPr>
        <w:t>het in bezit nemen van goederen van de overledene, meer specifiek het in bezit nemen van de tegoeden van een bankrekening van de overledene,</w:t>
      </w:r>
    </w:p>
    <w:p w14:paraId="49E4E22C" w14:textId="77777777" w:rsidR="00806D20" w:rsidRDefault="00806D20" w:rsidP="00806D20">
      <w:pPr>
        <w:pStyle w:val="Lijstalinea"/>
        <w:numPr>
          <w:ilvl w:val="0"/>
          <w:numId w:val="13"/>
        </w:numPr>
        <w:autoSpaceDE w:val="0"/>
        <w:autoSpaceDN w:val="0"/>
        <w:adjustRightInd w:val="0"/>
        <w:contextualSpacing/>
        <w:jc w:val="both"/>
        <w:rPr>
          <w:rFonts w:ascii="ArialMT" w:hAnsi="ArialMT" w:cs="ArialMT"/>
          <w:color w:val="000000"/>
          <w:sz w:val="20"/>
          <w:szCs w:val="20"/>
        </w:rPr>
      </w:pPr>
      <w:r w:rsidRPr="00115199">
        <w:rPr>
          <w:rFonts w:ascii="ArialMT" w:hAnsi="ArialMT" w:cs="ArialMT"/>
          <w:color w:val="000000"/>
          <w:sz w:val="20"/>
          <w:szCs w:val="20"/>
        </w:rPr>
        <w:t>het betalen van niet dringende schulden van de nalatenschap.</w:t>
      </w:r>
    </w:p>
    <w:p w14:paraId="49E4E22D" w14:textId="77777777" w:rsidR="00EC18AC" w:rsidRPr="00115199" w:rsidRDefault="00EC18AC" w:rsidP="00EC18AC">
      <w:pPr>
        <w:pStyle w:val="Lijstalinea"/>
        <w:autoSpaceDE w:val="0"/>
        <w:autoSpaceDN w:val="0"/>
        <w:adjustRightInd w:val="0"/>
        <w:contextualSpacing/>
        <w:jc w:val="both"/>
        <w:rPr>
          <w:rFonts w:ascii="ArialMT" w:hAnsi="ArialMT" w:cs="ArialMT"/>
          <w:color w:val="000000"/>
          <w:sz w:val="20"/>
          <w:szCs w:val="20"/>
        </w:rPr>
      </w:pPr>
    </w:p>
    <w:p w14:paraId="49E4E22E" w14:textId="77777777" w:rsidR="00EC18AC" w:rsidRDefault="00EC18AC" w:rsidP="00EC18AC">
      <w:pPr>
        <w:pStyle w:val="Kop3"/>
      </w:pPr>
      <w:r>
        <w:t xml:space="preserve">Kopie aan de Vlaamse Belastingdienst </w:t>
      </w:r>
    </w:p>
    <w:p w14:paraId="49E4E22F" w14:textId="77777777" w:rsidR="00EC18AC" w:rsidRPr="00EC18AC" w:rsidRDefault="00EC18AC" w:rsidP="00EC18AC"/>
    <w:p w14:paraId="49E4E230" w14:textId="77777777" w:rsidR="00EC18AC" w:rsidRPr="00EC18AC" w:rsidRDefault="00EC18AC" w:rsidP="00EC18AC">
      <w:pPr>
        <w:autoSpaceDE w:val="0"/>
        <w:autoSpaceDN w:val="0"/>
        <w:adjustRightInd w:val="0"/>
        <w:jc w:val="both"/>
        <w:rPr>
          <w:rFonts w:ascii="ArialMT" w:hAnsi="ArialMT" w:cs="ArialMT"/>
          <w:color w:val="000000"/>
          <w:sz w:val="20"/>
          <w:szCs w:val="20"/>
        </w:rPr>
      </w:pPr>
      <w:r w:rsidRPr="00EC18AC">
        <w:rPr>
          <w:rFonts w:ascii="ArialMT" w:hAnsi="ArialMT" w:cs="ArialMT"/>
          <w:color w:val="000000"/>
          <w:sz w:val="20"/>
          <w:szCs w:val="20"/>
        </w:rPr>
        <w:t xml:space="preserve">Een kopie van het attest van erfopvolging wordt automatisch bezorgd aan de Vlaamse Belastingdienst voor overlijdensdossiers toegewezen aan het Vlaams Gewest. </w:t>
      </w:r>
    </w:p>
    <w:p w14:paraId="49E4E231" w14:textId="77777777" w:rsidR="00806D20" w:rsidRDefault="00806D20" w:rsidP="00806D20">
      <w:pPr>
        <w:autoSpaceDE w:val="0"/>
        <w:autoSpaceDN w:val="0"/>
        <w:adjustRightInd w:val="0"/>
        <w:jc w:val="both"/>
        <w:rPr>
          <w:b/>
          <w:bCs/>
          <w:i/>
          <w:iCs/>
          <w:color w:val="000000"/>
          <w:sz w:val="28"/>
          <w:szCs w:val="28"/>
        </w:rPr>
      </w:pPr>
    </w:p>
    <w:p w14:paraId="49E4E232" w14:textId="77777777" w:rsidR="00806D20" w:rsidRPr="00A05D61" w:rsidRDefault="00806D20" w:rsidP="00A05D61">
      <w:pPr>
        <w:pStyle w:val="Kop2"/>
      </w:pPr>
      <w:r>
        <w:rPr>
          <w:b w:val="0"/>
          <w:bCs w:val="0"/>
          <w:i w:val="0"/>
          <w:iCs w:val="0"/>
          <w:color w:val="000000"/>
        </w:rPr>
        <w:br w:type="page"/>
      </w:r>
      <w:r w:rsidRPr="00A05D61">
        <w:lastRenderedPageBreak/>
        <w:t>MEER INLICHTINGEN</w:t>
      </w:r>
    </w:p>
    <w:p w14:paraId="49E4E233" w14:textId="77777777" w:rsidR="00806D20" w:rsidRDefault="00806D20" w:rsidP="00806D20">
      <w:pPr>
        <w:autoSpaceDE w:val="0"/>
        <w:autoSpaceDN w:val="0"/>
        <w:adjustRightInd w:val="0"/>
        <w:jc w:val="both"/>
        <w:rPr>
          <w:b/>
          <w:bCs/>
          <w:color w:val="000000"/>
          <w:sz w:val="26"/>
          <w:szCs w:val="26"/>
        </w:rPr>
      </w:pPr>
    </w:p>
    <w:p w14:paraId="49E4E234" w14:textId="77777777" w:rsidR="00806D20" w:rsidRDefault="00806D20" w:rsidP="00A05D61">
      <w:pPr>
        <w:pStyle w:val="Kop3"/>
      </w:pPr>
      <w:r>
        <w:t>Algemene inlichtingen over het attest van erfopvolging</w:t>
      </w:r>
    </w:p>
    <w:p w14:paraId="49E4E235" w14:textId="77777777" w:rsidR="00806D20" w:rsidRDefault="00806D20" w:rsidP="00806D20">
      <w:pPr>
        <w:autoSpaceDE w:val="0"/>
        <w:autoSpaceDN w:val="0"/>
        <w:adjustRightInd w:val="0"/>
        <w:jc w:val="both"/>
        <w:rPr>
          <w:b/>
          <w:bCs/>
          <w:color w:val="000000"/>
          <w:sz w:val="26"/>
          <w:szCs w:val="26"/>
        </w:rPr>
      </w:pPr>
    </w:p>
    <w:p w14:paraId="49E4E236" w14:textId="77777777" w:rsidR="00806D20" w:rsidRPr="00115199"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De burger kan deze en andere inlichtingen over het attest van erfopvolging vinden op de </w:t>
      </w:r>
      <w:r w:rsidRPr="00115199">
        <w:rPr>
          <w:rFonts w:ascii="ArialMT" w:hAnsi="ArialMT" w:cs="ArialMT"/>
          <w:color w:val="000000"/>
          <w:sz w:val="20"/>
          <w:szCs w:val="20"/>
        </w:rPr>
        <w:t>internetsite</w:t>
      </w:r>
    </w:p>
    <w:p w14:paraId="49E4E237" w14:textId="77777777" w:rsidR="00806D20" w:rsidRDefault="00806D20" w:rsidP="00806D20">
      <w:pPr>
        <w:autoSpaceDE w:val="0"/>
        <w:autoSpaceDN w:val="0"/>
        <w:adjustRightInd w:val="0"/>
        <w:jc w:val="both"/>
        <w:rPr>
          <w:rFonts w:ascii="ArialMT" w:hAnsi="ArialMT" w:cs="ArialMT"/>
          <w:color w:val="000000"/>
          <w:sz w:val="20"/>
          <w:szCs w:val="20"/>
        </w:rPr>
      </w:pPr>
      <w:r w:rsidRPr="00115199">
        <w:rPr>
          <w:rFonts w:ascii="ArialMT" w:hAnsi="ArialMT" w:cs="ArialMT"/>
          <w:color w:val="000000"/>
          <w:sz w:val="20"/>
          <w:szCs w:val="20"/>
        </w:rPr>
        <w:t>van de Federale Overheidsdienst Financiën &gt; Particulieren &gt; Gezin &gt; Overlijden &gt;</w:t>
      </w:r>
      <w:r>
        <w:rPr>
          <w:rFonts w:ascii="ArialMT" w:hAnsi="ArialMT" w:cs="ArialMT"/>
          <w:color w:val="000000"/>
          <w:sz w:val="20"/>
          <w:szCs w:val="20"/>
        </w:rPr>
        <w:t xml:space="preserve"> </w:t>
      </w:r>
      <w:r w:rsidRPr="00115199">
        <w:rPr>
          <w:rFonts w:ascii="ArialMT" w:hAnsi="ArialMT" w:cs="ArialMT"/>
          <w:color w:val="000000"/>
          <w:sz w:val="20"/>
          <w:szCs w:val="20"/>
        </w:rPr>
        <w:t>Deblokkeren van bankrekeningen</w:t>
      </w:r>
    </w:p>
    <w:p w14:paraId="49E4E238" w14:textId="77777777" w:rsidR="00806D20" w:rsidRDefault="00806D20" w:rsidP="00806D20">
      <w:pPr>
        <w:autoSpaceDE w:val="0"/>
        <w:autoSpaceDN w:val="0"/>
        <w:adjustRightInd w:val="0"/>
        <w:jc w:val="both"/>
        <w:rPr>
          <w:rFonts w:ascii="ArialMT" w:hAnsi="ArialMT" w:cs="ArialMT"/>
          <w:color w:val="000000"/>
          <w:sz w:val="20"/>
          <w:szCs w:val="20"/>
        </w:rPr>
      </w:pPr>
    </w:p>
    <w:p w14:paraId="49E4E239" w14:textId="77777777" w:rsidR="00806D20" w:rsidRDefault="00806D20" w:rsidP="00A05D61">
      <w:pPr>
        <w:pStyle w:val="Kop3"/>
      </w:pPr>
      <w:r>
        <w:t>Algemene inlichtingen over nalatenschappen</w:t>
      </w:r>
    </w:p>
    <w:p w14:paraId="49E4E23A" w14:textId="77777777" w:rsidR="00806D20" w:rsidRDefault="00806D20" w:rsidP="00806D20">
      <w:pPr>
        <w:autoSpaceDE w:val="0"/>
        <w:autoSpaceDN w:val="0"/>
        <w:adjustRightInd w:val="0"/>
        <w:jc w:val="both"/>
        <w:rPr>
          <w:b/>
          <w:bCs/>
          <w:color w:val="000000"/>
          <w:sz w:val="26"/>
          <w:szCs w:val="26"/>
        </w:rPr>
      </w:pPr>
    </w:p>
    <w:p w14:paraId="49E4E23B" w14:textId="77777777" w:rsidR="00806D20" w:rsidRPr="009245F3" w:rsidRDefault="00806D20" w:rsidP="00806D20">
      <w:pPr>
        <w:autoSpaceDE w:val="0"/>
        <w:autoSpaceDN w:val="0"/>
        <w:adjustRightInd w:val="0"/>
        <w:jc w:val="both"/>
        <w:rPr>
          <w:rFonts w:ascii="ArialMT" w:hAnsi="ArialMT" w:cs="ArialMT"/>
          <w:strike/>
          <w:color w:val="FF0000"/>
          <w:sz w:val="20"/>
          <w:szCs w:val="20"/>
        </w:rPr>
      </w:pPr>
      <w:r>
        <w:rPr>
          <w:rFonts w:ascii="ArialMT" w:hAnsi="ArialMT" w:cs="ArialMT"/>
          <w:color w:val="000000"/>
          <w:sz w:val="20"/>
          <w:szCs w:val="20"/>
        </w:rPr>
        <w:t xml:space="preserve">Meer inlichtingen over nalatenschappen in het algemeen kunnen gevonden worden op </w:t>
      </w:r>
      <w:r w:rsidRPr="00F75C9F">
        <w:rPr>
          <w:rFonts w:ascii="ArialMT" w:hAnsi="ArialMT" w:cs="ArialMT"/>
          <w:color w:val="000000"/>
          <w:sz w:val="20"/>
          <w:szCs w:val="20"/>
        </w:rPr>
        <w:t>dezelfde internetsite van de Federale Overheidsdienst Financiën &gt; Particulieren &gt; Gezin &gt; Overlijden</w:t>
      </w:r>
    </w:p>
    <w:p w14:paraId="49E4E23C" w14:textId="77777777" w:rsidR="00806D20" w:rsidRDefault="00806D20" w:rsidP="00806D20">
      <w:pPr>
        <w:autoSpaceDE w:val="0"/>
        <w:autoSpaceDN w:val="0"/>
        <w:adjustRightInd w:val="0"/>
        <w:jc w:val="both"/>
        <w:rPr>
          <w:rFonts w:ascii="ArialMT" w:hAnsi="ArialMT" w:cs="ArialMT"/>
          <w:color w:val="000000"/>
          <w:sz w:val="20"/>
          <w:szCs w:val="20"/>
        </w:rPr>
      </w:pPr>
    </w:p>
    <w:p w14:paraId="49E4E23D" w14:textId="77777777" w:rsidR="00806D20" w:rsidRDefault="00806D20" w:rsidP="00A05D61">
      <w:pPr>
        <w:pStyle w:val="Kop3"/>
      </w:pPr>
      <w:r>
        <w:t>Eenvoudige telefonische inlichtingen over het attest van erfopvolging of nalatenschappen</w:t>
      </w:r>
    </w:p>
    <w:p w14:paraId="49E4E23E" w14:textId="77777777" w:rsidR="00806D20" w:rsidRDefault="00806D20" w:rsidP="00806D20">
      <w:pPr>
        <w:autoSpaceDE w:val="0"/>
        <w:autoSpaceDN w:val="0"/>
        <w:adjustRightInd w:val="0"/>
        <w:jc w:val="both"/>
        <w:rPr>
          <w:b/>
          <w:bCs/>
          <w:color w:val="000000"/>
          <w:sz w:val="26"/>
          <w:szCs w:val="26"/>
        </w:rPr>
      </w:pPr>
    </w:p>
    <w:p w14:paraId="49E4E23F"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Voor éénvoudige vragen over het attest van erfopvolging of nalatenschappen in het algemeen kan u telefonisch terecht bij het Contactcenter FOD Financiën </w:t>
      </w:r>
      <w:r>
        <w:rPr>
          <w:rFonts w:ascii="Arial-BoldMT" w:hAnsi="Arial-BoldMT" w:cs="Arial-BoldMT"/>
          <w:b/>
          <w:bCs/>
          <w:color w:val="000000"/>
          <w:sz w:val="20"/>
          <w:szCs w:val="20"/>
        </w:rPr>
        <w:t xml:space="preserve">0257 257 57 </w:t>
      </w:r>
      <w:r>
        <w:rPr>
          <w:rFonts w:ascii="ArialMT" w:hAnsi="ArialMT" w:cs="ArialMT"/>
          <w:color w:val="000000"/>
          <w:sz w:val="20"/>
          <w:szCs w:val="20"/>
        </w:rPr>
        <w:t>(gewoon tarief).</w:t>
      </w:r>
    </w:p>
    <w:p w14:paraId="49E4E240"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Als uw vraag een inzage in uw persoonlijk dossier vereist, neemt u best contact op met het lokale bevoegde Kantoor Rechtszekerheid. U kan de contactgegevens van dit kantoor ook krijgen bij het Contactcenter of door de richtlijnen te volgen opgenomen in de tekst “Deblokkeren van bankrekeningen” (Particulieren) terug te vinden op hogervermelde internetsite van de Federale Overheidsdienst Financiën.</w:t>
      </w:r>
    </w:p>
    <w:p w14:paraId="49E4E241" w14:textId="77777777" w:rsidR="00806D20" w:rsidRDefault="00806D20" w:rsidP="00806D20">
      <w:pPr>
        <w:autoSpaceDE w:val="0"/>
        <w:autoSpaceDN w:val="0"/>
        <w:adjustRightInd w:val="0"/>
        <w:jc w:val="both"/>
        <w:rPr>
          <w:rFonts w:ascii="ArialMT" w:hAnsi="ArialMT" w:cs="ArialMT"/>
          <w:color w:val="000000"/>
          <w:sz w:val="20"/>
          <w:szCs w:val="20"/>
        </w:rPr>
      </w:pPr>
    </w:p>
    <w:p w14:paraId="49E4E242" w14:textId="77777777" w:rsidR="00806D20" w:rsidRPr="00A05D61" w:rsidRDefault="00806D20" w:rsidP="00E94CFF">
      <w:pPr>
        <w:pStyle w:val="Kop3"/>
      </w:pPr>
      <w:r w:rsidRPr="00A05D61">
        <w:t>Technische inlichtingen omtrent de Programmawetten van 29 maart en 22 juni 2012</w:t>
      </w:r>
      <w:r w:rsidR="00B94F34">
        <w:t xml:space="preserve"> en het </w:t>
      </w:r>
      <w:r w:rsidR="00B94F34" w:rsidRPr="008058FC">
        <w:t>Wetboek van de minnelijke en gedwongen invordering van fiscale en niet-fiscale schuldvorderingen</w:t>
      </w:r>
    </w:p>
    <w:p w14:paraId="49E4E243" w14:textId="77777777" w:rsidR="00806D20" w:rsidRDefault="00806D20" w:rsidP="00806D20">
      <w:pPr>
        <w:autoSpaceDE w:val="0"/>
        <w:autoSpaceDN w:val="0"/>
        <w:adjustRightInd w:val="0"/>
        <w:jc w:val="both"/>
        <w:rPr>
          <w:b/>
          <w:bCs/>
          <w:color w:val="000000"/>
          <w:sz w:val="26"/>
          <w:szCs w:val="26"/>
        </w:rPr>
      </w:pPr>
    </w:p>
    <w:p w14:paraId="49E4E24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Meer technische inlichtingen en oplossingen verband houdende met de Programmawetten van 29 maart en 22 juni 2012</w:t>
      </w:r>
      <w:r w:rsidR="00B94F34">
        <w:rPr>
          <w:rFonts w:ascii="ArialMT" w:hAnsi="ArialMT" w:cs="ArialMT"/>
          <w:color w:val="000000"/>
          <w:sz w:val="20"/>
          <w:szCs w:val="20"/>
        </w:rPr>
        <w:t xml:space="preserve"> en het Wetboek van de minnelijke en gedwongen invordering van fiscale en niet-fiscale schuldvorderingen</w:t>
      </w:r>
      <w:r>
        <w:rPr>
          <w:rFonts w:ascii="ArialMT" w:hAnsi="ArialMT" w:cs="ArialMT"/>
          <w:color w:val="000000"/>
          <w:sz w:val="20"/>
          <w:szCs w:val="20"/>
        </w:rPr>
        <w:t xml:space="preserve"> kunnen door de geïnteresseerden worden gevonden op de </w:t>
      </w:r>
      <w:r w:rsidRPr="00115199">
        <w:rPr>
          <w:rFonts w:ascii="ArialMT" w:hAnsi="ArialMT" w:cs="ArialMT"/>
          <w:color w:val="000000"/>
          <w:sz w:val="20"/>
          <w:szCs w:val="20"/>
        </w:rPr>
        <w:t>internetsite van de</w:t>
      </w:r>
      <w:r>
        <w:rPr>
          <w:rFonts w:ascii="ArialMT" w:hAnsi="ArialMT" w:cs="ArialMT"/>
          <w:color w:val="000000"/>
          <w:sz w:val="20"/>
          <w:szCs w:val="20"/>
        </w:rPr>
        <w:t xml:space="preserve"> </w:t>
      </w:r>
      <w:r w:rsidRPr="00115199">
        <w:rPr>
          <w:rFonts w:ascii="ArialMT" w:hAnsi="ArialMT" w:cs="ArialMT"/>
          <w:color w:val="000000"/>
          <w:sz w:val="20"/>
          <w:szCs w:val="20"/>
        </w:rPr>
        <w:t>Federale Overheidsdienst Financiën &gt; Experten &amp; Partners &gt; kies “Banken” of “Notarissen” &gt;</w:t>
      </w:r>
      <w:r>
        <w:rPr>
          <w:rFonts w:ascii="ArialMT" w:hAnsi="ArialMT" w:cs="ArialMT"/>
          <w:color w:val="000000"/>
          <w:sz w:val="20"/>
          <w:szCs w:val="20"/>
        </w:rPr>
        <w:t xml:space="preserve"> </w:t>
      </w:r>
      <w:r w:rsidRPr="00115199">
        <w:rPr>
          <w:rFonts w:ascii="ArialMT" w:hAnsi="ArialMT" w:cs="ArialMT"/>
          <w:color w:val="000000"/>
          <w:sz w:val="20"/>
          <w:szCs w:val="20"/>
        </w:rPr>
        <w:t>Deblokkeren van bankrekeningen bij overlijden</w:t>
      </w:r>
    </w:p>
    <w:p w14:paraId="49E4E245" w14:textId="77777777" w:rsidR="00806D20" w:rsidRDefault="00806D20" w:rsidP="00806D20">
      <w:pPr>
        <w:jc w:val="both"/>
      </w:pPr>
    </w:p>
    <w:p w14:paraId="49E4E246" w14:textId="77777777" w:rsidR="007A524E" w:rsidRPr="00C16BBD" w:rsidRDefault="007A524E" w:rsidP="00806D20">
      <w:pPr>
        <w:pStyle w:val="Lijstalinea"/>
        <w:ind w:left="1440"/>
        <w:rPr>
          <w:rFonts w:ascii="Arial" w:hAnsi="Arial" w:cs="Arial"/>
          <w:sz w:val="20"/>
          <w:szCs w:val="20"/>
        </w:rPr>
      </w:pPr>
    </w:p>
    <w:sectPr w:rsidR="007A524E" w:rsidRPr="00C16BB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9CE9C" w14:textId="77777777" w:rsidR="00FB3B4B" w:rsidRDefault="00FB3B4B">
      <w:r>
        <w:separator/>
      </w:r>
    </w:p>
  </w:endnote>
  <w:endnote w:type="continuationSeparator" w:id="0">
    <w:p w14:paraId="7FA0E724" w14:textId="77777777" w:rsidR="00FB3B4B" w:rsidRDefault="00FB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eb">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mo-Bold">
    <w:altName w:val="Calibri"/>
    <w:panose1 w:val="00000000000000000000"/>
    <w:charset w:val="00"/>
    <w:family w:val="auto"/>
    <w:notTrueType/>
    <w:pitch w:val="default"/>
    <w:sig w:usb0="00000003" w:usb1="00000000" w:usb2="00000000" w:usb3="00000000" w:csb0="00000001" w:csb1="00000000"/>
  </w:font>
  <w:font w:name="Arimo-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E24B" w14:textId="77777777" w:rsidR="00733783" w:rsidRDefault="00733783">
    <w:pPr>
      <w:pStyle w:val="Voettekst"/>
    </w:pPr>
    <w:r>
      <w:fldChar w:fldCharType="begin"/>
    </w:r>
    <w:r>
      <w:instrText>PAGE   \* MERGEFORMAT</w:instrText>
    </w:r>
    <w:r>
      <w:fldChar w:fldCharType="separate"/>
    </w:r>
    <w:r>
      <w:rPr>
        <w:noProof/>
      </w:rPr>
      <w:t>1</w:t>
    </w:r>
    <w:r>
      <w:fldChar w:fldCharType="end"/>
    </w:r>
  </w:p>
  <w:p w14:paraId="49E4E24C" w14:textId="77777777" w:rsidR="00733783" w:rsidRDefault="007337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E17F" w14:textId="77777777" w:rsidR="00FB3B4B" w:rsidRDefault="00FB3B4B">
      <w:r>
        <w:separator/>
      </w:r>
    </w:p>
  </w:footnote>
  <w:footnote w:type="continuationSeparator" w:id="0">
    <w:p w14:paraId="211E908C" w14:textId="77777777" w:rsidR="00FB3B4B" w:rsidRDefault="00FB3B4B">
      <w:r>
        <w:continuationSeparator/>
      </w:r>
    </w:p>
  </w:footnote>
  <w:footnote w:id="1">
    <w:p w14:paraId="49E4E24D" w14:textId="77777777" w:rsidR="00733783" w:rsidRDefault="00733783" w:rsidP="00771854">
      <w:pPr>
        <w:autoSpaceDE w:val="0"/>
        <w:autoSpaceDN w:val="0"/>
        <w:adjustRightInd w:val="0"/>
        <w:jc w:val="both"/>
        <w:rPr>
          <w:rFonts w:ascii="Arial" w:hAnsi="Arial" w:cs="Arial"/>
          <w:sz w:val="18"/>
          <w:szCs w:val="14"/>
        </w:rPr>
      </w:pPr>
      <w:r>
        <w:rPr>
          <w:rStyle w:val="Voetnootmarkering"/>
          <w:sz w:val="16"/>
        </w:rPr>
        <w:footnoteRef/>
      </w:r>
      <w:r>
        <w:rPr>
          <w:sz w:val="16"/>
        </w:rPr>
        <w:t xml:space="preserve"> </w:t>
      </w:r>
      <w:r>
        <w:rPr>
          <w:rFonts w:ascii="Arial" w:hAnsi="Arial" w:cs="Arial"/>
          <w:sz w:val="18"/>
          <w:szCs w:val="14"/>
        </w:rPr>
        <w:t xml:space="preserve">De </w:t>
      </w:r>
      <w:r w:rsidRPr="000E60E9">
        <w:rPr>
          <w:rFonts w:ascii="Arial" w:hAnsi="Arial" w:cs="Arial"/>
          <w:sz w:val="18"/>
          <w:szCs w:val="14"/>
        </w:rPr>
        <w:t>ondergetekende</w:t>
      </w:r>
      <w:r>
        <w:rPr>
          <w:rFonts w:ascii="Arial" w:hAnsi="Arial" w:cs="Arial"/>
          <w:sz w:val="18"/>
          <w:szCs w:val="14"/>
        </w:rPr>
        <w:t xml:space="preserve"> is op de hoogte van artikel 196 van het Strafwetboek inzake valsheid in authentieke en openbare geschriften, in handels of bankgeschriften en in private geschriften:</w:t>
      </w:r>
    </w:p>
    <w:p w14:paraId="49E4E24E" w14:textId="77777777" w:rsidR="00733783" w:rsidRDefault="00733783" w:rsidP="00771854">
      <w:pPr>
        <w:autoSpaceDE w:val="0"/>
        <w:autoSpaceDN w:val="0"/>
        <w:adjustRightInd w:val="0"/>
        <w:jc w:val="both"/>
        <w:rPr>
          <w:rFonts w:ascii="Arial" w:hAnsi="Arial" w:cs="Arial"/>
          <w:i/>
          <w:iCs/>
          <w:sz w:val="16"/>
          <w:szCs w:val="14"/>
        </w:rPr>
      </w:pPr>
      <w:r>
        <w:rPr>
          <w:rFonts w:ascii="Arial" w:hAnsi="Arial" w:cs="Arial"/>
          <w:i/>
          <w:iCs/>
          <w:sz w:val="16"/>
          <w:szCs w:val="14"/>
        </w:rPr>
        <w:t>"...Met (opsluiting van vijf jaar tot tien jaar) worden gestraft de andere personen die in authentieke en openbare geschriften valsheid plegen en alle personen die in handels- of bankgeschriften of in private geschriften valsheid plegen,</w:t>
      </w:r>
    </w:p>
    <w:p w14:paraId="49E4E24F" w14:textId="77777777" w:rsidR="00733783" w:rsidRDefault="00733783">
      <w:pPr>
        <w:autoSpaceDE w:val="0"/>
        <w:autoSpaceDN w:val="0"/>
        <w:adjustRightInd w:val="0"/>
        <w:rPr>
          <w:rFonts w:ascii="Arial" w:hAnsi="Arial" w:cs="Arial"/>
          <w:i/>
          <w:iCs/>
          <w:sz w:val="16"/>
          <w:szCs w:val="14"/>
        </w:rPr>
      </w:pPr>
      <w:r>
        <w:rPr>
          <w:rFonts w:ascii="Arial" w:hAnsi="Arial" w:cs="Arial"/>
          <w:i/>
          <w:iCs/>
          <w:sz w:val="16"/>
          <w:szCs w:val="14"/>
        </w:rPr>
        <w:t>- Hetzij door valse handtekeningen,</w:t>
      </w:r>
    </w:p>
    <w:p w14:paraId="49E4E250" w14:textId="77777777" w:rsidR="00733783" w:rsidRDefault="00733783">
      <w:pPr>
        <w:autoSpaceDE w:val="0"/>
        <w:autoSpaceDN w:val="0"/>
        <w:adjustRightInd w:val="0"/>
        <w:rPr>
          <w:rFonts w:ascii="Arial" w:hAnsi="Arial" w:cs="Arial"/>
          <w:i/>
          <w:iCs/>
          <w:sz w:val="16"/>
          <w:szCs w:val="14"/>
        </w:rPr>
      </w:pPr>
      <w:r>
        <w:rPr>
          <w:rFonts w:ascii="Arial" w:hAnsi="Arial" w:cs="Arial"/>
          <w:i/>
          <w:iCs/>
          <w:sz w:val="16"/>
          <w:szCs w:val="14"/>
        </w:rPr>
        <w:t>- Hetzij door namaking of vervalsing van geschriften of handtekeningen,</w:t>
      </w:r>
    </w:p>
    <w:p w14:paraId="49E4E251" w14:textId="77777777" w:rsidR="00733783" w:rsidRDefault="00733783">
      <w:pPr>
        <w:autoSpaceDE w:val="0"/>
        <w:autoSpaceDN w:val="0"/>
        <w:adjustRightInd w:val="0"/>
        <w:rPr>
          <w:rFonts w:ascii="Arial" w:hAnsi="Arial" w:cs="Arial"/>
          <w:i/>
          <w:iCs/>
          <w:sz w:val="16"/>
          <w:szCs w:val="14"/>
        </w:rPr>
      </w:pPr>
      <w:r>
        <w:rPr>
          <w:rFonts w:ascii="Arial" w:hAnsi="Arial" w:cs="Arial"/>
          <w:i/>
          <w:iCs/>
          <w:sz w:val="16"/>
          <w:szCs w:val="14"/>
        </w:rPr>
        <w:t>- Hetzij door overeenkomsten, beschikkingen, verbintenissen of schuldbevrijdingen valselijk op te maken of achteraf in de akten in te voegen,</w:t>
      </w:r>
    </w:p>
    <w:p w14:paraId="49E4E252" w14:textId="77777777" w:rsidR="00733783" w:rsidRDefault="00733783">
      <w:pPr>
        <w:autoSpaceDE w:val="0"/>
        <w:autoSpaceDN w:val="0"/>
        <w:adjustRightInd w:val="0"/>
        <w:rPr>
          <w:rFonts w:ascii="Arial" w:hAnsi="Arial" w:cs="Arial"/>
          <w:i/>
          <w:iCs/>
          <w:sz w:val="16"/>
          <w:szCs w:val="14"/>
        </w:rPr>
      </w:pPr>
      <w:r>
        <w:rPr>
          <w:rFonts w:ascii="Arial" w:hAnsi="Arial" w:cs="Arial"/>
          <w:i/>
          <w:iCs/>
          <w:sz w:val="16"/>
          <w:szCs w:val="14"/>
        </w:rPr>
        <w:t>- Hetzij door toevoeging of vervalsing van bedingen, verklaringen of feiten die deze akten ten doel hadden op te nemen of vast te stellen."</w:t>
      </w:r>
    </w:p>
  </w:footnote>
  <w:footnote w:id="2">
    <w:p w14:paraId="49E4E253" w14:textId="77777777" w:rsidR="00733783" w:rsidRPr="00A6200E" w:rsidRDefault="00733783" w:rsidP="00FC2A05">
      <w:pPr>
        <w:pStyle w:val="Voetnoottekst"/>
        <w:jc w:val="both"/>
        <w:rPr>
          <w:rFonts w:ascii="Arial" w:hAnsi="Arial" w:cs="Arial"/>
          <w:sz w:val="18"/>
          <w:szCs w:val="14"/>
        </w:rPr>
      </w:pPr>
      <w:r w:rsidRPr="00A6200E">
        <w:rPr>
          <w:rStyle w:val="Voetnootmarkering"/>
        </w:rPr>
        <w:footnoteRef/>
      </w:r>
      <w:r w:rsidRPr="00A6200E">
        <w:t xml:space="preserve"> </w:t>
      </w:r>
      <w:r w:rsidRPr="00A6200E">
        <w:rPr>
          <w:rFonts w:ascii="Arial" w:hAnsi="Arial" w:cs="Arial"/>
          <w:sz w:val="18"/>
          <w:szCs w:val="14"/>
        </w:rPr>
        <w:t xml:space="preserve">Het </w:t>
      </w:r>
      <w:r>
        <w:rPr>
          <w:rFonts w:ascii="Arial" w:hAnsi="Arial" w:cs="Arial"/>
          <w:sz w:val="18"/>
          <w:szCs w:val="14"/>
        </w:rPr>
        <w:t>Kantoor Rechtszekerheid</w:t>
      </w:r>
      <w:r w:rsidRPr="00A6200E">
        <w:rPr>
          <w:rFonts w:ascii="Arial" w:hAnsi="Arial" w:cs="Arial"/>
          <w:sz w:val="18"/>
          <w:szCs w:val="14"/>
        </w:rPr>
        <w:t xml:space="preserve"> controleert de medegedeelde identiteitsgegevens van de overledene en de erfgenamen in authentieke bronnen (Nationaal Register/KSZ Register). Indien een overleden persoon of erfgenaam nog niet is opgenomen in het Nationaal Register of het KSZ Register, doet het </w:t>
      </w:r>
      <w:r>
        <w:rPr>
          <w:rFonts w:ascii="Arial" w:hAnsi="Arial" w:cs="Arial"/>
          <w:sz w:val="18"/>
          <w:szCs w:val="14"/>
        </w:rPr>
        <w:t>Kantoor Rechtszekerheid</w:t>
      </w:r>
      <w:r w:rsidRPr="00A6200E">
        <w:rPr>
          <w:rFonts w:ascii="Arial" w:hAnsi="Arial" w:cs="Arial"/>
          <w:sz w:val="18"/>
          <w:szCs w:val="14"/>
        </w:rPr>
        <w:t xml:space="preserve"> het nodige om deze persoon te laten opnemen in het KSZ Register. De aflevering van het attest van erfopvolging kan in dergelijk geval evenwel enkele tijd vertraagd zijn. Het nummer van het Nationaal Register of het KSZ Register wordt tevens opgenomen in het in voorkomend geval af te leveren attest van erfopvolging. </w:t>
      </w:r>
    </w:p>
  </w:footnote>
  <w:footnote w:id="3">
    <w:p w14:paraId="49E4E254" w14:textId="77777777" w:rsidR="00733783" w:rsidRPr="00FB233A" w:rsidRDefault="00733783" w:rsidP="00FB233A">
      <w:pPr>
        <w:pStyle w:val="Voetnoottekst"/>
        <w:jc w:val="both"/>
        <w:rPr>
          <w:rFonts w:ascii="Arial" w:hAnsi="Arial" w:cs="Arial"/>
          <w:sz w:val="18"/>
          <w:szCs w:val="14"/>
        </w:rPr>
      </w:pPr>
      <w:r w:rsidRPr="00A6200E">
        <w:rPr>
          <w:rStyle w:val="Voetnootmarkering"/>
        </w:rPr>
        <w:footnoteRef/>
      </w:r>
      <w:r w:rsidRPr="00A6200E">
        <w:t xml:space="preserve"> </w:t>
      </w:r>
      <w:r w:rsidRPr="00A6200E">
        <w:rPr>
          <w:rFonts w:ascii="Arial" w:hAnsi="Arial" w:cs="Arial"/>
          <w:sz w:val="18"/>
          <w:szCs w:val="14"/>
        </w:rPr>
        <w:t>Minimum één der erfgenamen dient het aanvraagformulier aan te vullen en te ondertekenen</w:t>
      </w:r>
      <w:r w:rsidRPr="000B5967">
        <w:rPr>
          <w:rFonts w:ascii="Arial" w:hAnsi="Arial" w:cs="Arial"/>
          <w:sz w:val="18"/>
          <w:szCs w:val="14"/>
        </w:rPr>
        <w:t xml:space="preserve"> als ‘aanvrager’ (‘erfgenaam-verzoeker’).</w:t>
      </w:r>
    </w:p>
  </w:footnote>
  <w:footnote w:id="4">
    <w:p w14:paraId="49E4E255" w14:textId="77777777" w:rsidR="00733783" w:rsidRPr="000B5967" w:rsidRDefault="00733783" w:rsidP="004C7167">
      <w:pPr>
        <w:pStyle w:val="Voetnoottekst"/>
        <w:jc w:val="both"/>
        <w:rPr>
          <w:rFonts w:ascii="Arial" w:hAnsi="Arial" w:cs="Arial"/>
          <w:sz w:val="18"/>
          <w:szCs w:val="14"/>
        </w:rPr>
      </w:pPr>
      <w:r w:rsidRPr="00A76F4E">
        <w:rPr>
          <w:rStyle w:val="Voetnootmarkering"/>
        </w:rPr>
        <w:footnoteRef/>
      </w:r>
      <w:r w:rsidRPr="00A76F4E">
        <w:t xml:space="preserve"> </w:t>
      </w:r>
      <w:r w:rsidRPr="000B5967">
        <w:rPr>
          <w:rFonts w:ascii="Arial" w:hAnsi="Arial" w:cs="Arial"/>
          <w:sz w:val="18"/>
          <w:szCs w:val="14"/>
        </w:rPr>
        <w:t>In principe heeft elke erfgenaam één exemplaar nodig per financiële instelling waar de overledene tegoeden had.</w:t>
      </w:r>
    </w:p>
  </w:footnote>
  <w:footnote w:id="5">
    <w:p w14:paraId="49E4E256" w14:textId="77777777" w:rsidR="00733783" w:rsidRPr="000D0ACC" w:rsidRDefault="00733783" w:rsidP="00771854">
      <w:pPr>
        <w:pStyle w:val="Voetnoottekst"/>
        <w:jc w:val="both"/>
        <w:rPr>
          <w:rFonts w:ascii="Arial" w:hAnsi="Arial" w:cs="Arial"/>
          <w:strike/>
          <w:color w:val="FF0000"/>
          <w:sz w:val="18"/>
          <w:szCs w:val="18"/>
        </w:rPr>
      </w:pPr>
      <w:r>
        <w:rPr>
          <w:rStyle w:val="Voetnootmarkering"/>
        </w:rPr>
        <w:footnoteRef/>
      </w:r>
      <w:r>
        <w:t xml:space="preserve"> </w:t>
      </w:r>
      <w:r w:rsidRPr="00771854">
        <w:rPr>
          <w:rFonts w:ascii="Arial" w:hAnsi="Arial" w:cs="Arial"/>
          <w:sz w:val="18"/>
          <w:szCs w:val="18"/>
        </w:rPr>
        <w:t xml:space="preserve">Ga met de cursor op dit vak staan, klik op de pijl en kies wat van toepassing is. </w:t>
      </w:r>
      <w:r w:rsidRPr="000D0ACC">
        <w:rPr>
          <w:rFonts w:ascii="Arial" w:hAnsi="Arial" w:cs="Arial"/>
          <w:strike/>
          <w:sz w:val="18"/>
          <w:szCs w:val="18"/>
        </w:rPr>
        <w:t xml:space="preserve"> </w:t>
      </w:r>
    </w:p>
  </w:footnote>
  <w:footnote w:id="6">
    <w:p w14:paraId="49E4E257" w14:textId="77777777" w:rsidR="00733783" w:rsidRPr="00C26E8A" w:rsidRDefault="00733783" w:rsidP="003675B2">
      <w:pPr>
        <w:pStyle w:val="Voetnoottekst"/>
        <w:jc w:val="both"/>
        <w:rPr>
          <w:b/>
        </w:rPr>
      </w:pPr>
      <w:r>
        <w:rPr>
          <w:rStyle w:val="Voetnootmarkering"/>
        </w:rPr>
        <w:footnoteRef/>
      </w:r>
      <w:r>
        <w:t xml:space="preserve"> </w:t>
      </w:r>
      <w:r w:rsidRPr="00C56766">
        <w:rPr>
          <w:rFonts w:ascii="Arial" w:hAnsi="Arial" w:cs="Arial"/>
          <w:sz w:val="18"/>
          <w:szCs w:val="18"/>
        </w:rPr>
        <w:t xml:space="preserve">Indien het adres van een erfgenaam niet gekend is door de aanvrager, wordt dit adres door de aanvrager omschreven met de woorden ‘adres onbekend’. Indien het adres door het </w:t>
      </w:r>
      <w:r>
        <w:rPr>
          <w:rFonts w:ascii="Arial" w:hAnsi="Arial" w:cs="Arial"/>
          <w:sz w:val="18"/>
          <w:szCs w:val="18"/>
        </w:rPr>
        <w:t>Kantoor Rechtszekerheid</w:t>
      </w:r>
      <w:r w:rsidRPr="00C56766">
        <w:rPr>
          <w:rFonts w:ascii="Arial" w:hAnsi="Arial" w:cs="Arial"/>
          <w:sz w:val="18"/>
          <w:szCs w:val="18"/>
        </w:rPr>
        <w:t xml:space="preserve"> kan teruggevonden worden in de hierboven vermelde authentieke bronnen wordt dit teruggevonden adres opgenomen in het in voorkomend geval af te leveren attest van erfopvolging en dit conform de bepalingen van artikel 1240bis van het Burgerlijk Wetboek</w:t>
      </w:r>
      <w:r w:rsidRPr="00A6200E">
        <w:rPr>
          <w:rFonts w:ascii="Arial" w:hAnsi="Arial" w:cs="Arial"/>
          <w:sz w:val="18"/>
          <w:szCs w:val="18"/>
        </w:rPr>
        <w:t xml:space="preserve">. </w:t>
      </w:r>
      <w:r w:rsidRPr="00A6200E">
        <w:rPr>
          <w:rFonts w:ascii="Arial" w:hAnsi="Arial" w:cs="Arial"/>
          <w:b/>
          <w:sz w:val="18"/>
          <w:szCs w:val="18"/>
        </w:rPr>
        <w:t>Indien het adres onbekend is dient de aanvrager minimaal naam, voornamen, plaats van geboorte, volledige datum van geboorte (dag, maand en jaar) en geslacht te vermelden.</w:t>
      </w:r>
      <w:r w:rsidRPr="00C26E8A">
        <w:rPr>
          <w:rFonts w:ascii="Arial" w:hAnsi="Arial" w:cs="Arial"/>
          <w:b/>
          <w:sz w:val="18"/>
          <w:szCs w:val="18"/>
        </w:rPr>
        <w:t xml:space="preserve"> </w:t>
      </w:r>
    </w:p>
  </w:footnote>
  <w:footnote w:id="7">
    <w:p w14:paraId="49E4E258" w14:textId="77777777" w:rsidR="00733783" w:rsidRPr="000E60E9" w:rsidRDefault="00733783">
      <w:pPr>
        <w:pStyle w:val="Voetnoottekst"/>
        <w:rPr>
          <w:rFonts w:ascii="Arial" w:hAnsi="Arial" w:cs="Arial"/>
          <w:sz w:val="18"/>
          <w:szCs w:val="18"/>
        </w:rPr>
      </w:pPr>
      <w:r w:rsidRPr="000E60E9">
        <w:rPr>
          <w:rStyle w:val="Voetnootmarkering"/>
        </w:rPr>
        <w:footnoteRef/>
      </w:r>
      <w:r w:rsidRPr="000E60E9">
        <w:t xml:space="preserve"> </w:t>
      </w:r>
      <w:r w:rsidRPr="000E60E9">
        <w:rPr>
          <w:rFonts w:ascii="Arial" w:hAnsi="Arial" w:cs="Arial"/>
          <w:sz w:val="18"/>
          <w:szCs w:val="18"/>
        </w:rPr>
        <w:t xml:space="preserve">Opgelet: de langstlevende </w:t>
      </w:r>
      <w:proofErr w:type="spellStart"/>
      <w:r w:rsidRPr="000E60E9">
        <w:rPr>
          <w:rFonts w:ascii="Arial" w:hAnsi="Arial" w:cs="Arial"/>
          <w:sz w:val="18"/>
          <w:szCs w:val="18"/>
        </w:rPr>
        <w:t>echtgeno</w:t>
      </w:r>
      <w:proofErr w:type="spellEnd"/>
      <w:r>
        <w:rPr>
          <w:rFonts w:ascii="Arial" w:hAnsi="Arial" w:cs="Arial"/>
          <w:sz w:val="18"/>
          <w:szCs w:val="18"/>
        </w:rPr>
        <w:t>(</w:t>
      </w:r>
      <w:r w:rsidRPr="000E60E9">
        <w:rPr>
          <w:rFonts w:ascii="Arial" w:hAnsi="Arial" w:cs="Arial"/>
          <w:sz w:val="18"/>
          <w:szCs w:val="18"/>
        </w:rPr>
        <w:t>o</w:t>
      </w:r>
      <w:r>
        <w:rPr>
          <w:rFonts w:ascii="Arial" w:hAnsi="Arial" w:cs="Arial"/>
          <w:sz w:val="18"/>
          <w:szCs w:val="18"/>
        </w:rPr>
        <w:t>)</w:t>
      </w:r>
      <w:r w:rsidRPr="000E60E9">
        <w:rPr>
          <w:rFonts w:ascii="Arial" w:hAnsi="Arial" w:cs="Arial"/>
          <w:sz w:val="18"/>
          <w:szCs w:val="18"/>
        </w:rPr>
        <w:t>t</w:t>
      </w:r>
      <w:r>
        <w:rPr>
          <w:rFonts w:ascii="Arial" w:hAnsi="Arial" w:cs="Arial"/>
          <w:sz w:val="18"/>
          <w:szCs w:val="18"/>
        </w:rPr>
        <w:t>(e)</w:t>
      </w:r>
      <w:r w:rsidRPr="000E60E9">
        <w:rPr>
          <w:rFonts w:ascii="Arial" w:hAnsi="Arial" w:cs="Arial"/>
          <w:sz w:val="18"/>
          <w:szCs w:val="18"/>
        </w:rPr>
        <w:t xml:space="preserve"> of de langstlevende wettelijk samenwonende dient in voorkomend geval ook nog opgenomen te worden als erfgenaam (tenzij deze persoon reeds de ondergetekende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A64"/>
    <w:multiLevelType w:val="hybridMultilevel"/>
    <w:tmpl w:val="740EA0CE"/>
    <w:lvl w:ilvl="0" w:tplc="50AC57B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2577A2"/>
    <w:multiLevelType w:val="hybridMultilevel"/>
    <w:tmpl w:val="8D00B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24174F"/>
    <w:multiLevelType w:val="hybridMultilevel"/>
    <w:tmpl w:val="EA14C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7D4BF1"/>
    <w:multiLevelType w:val="multilevel"/>
    <w:tmpl w:val="5DA2AD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62F99"/>
    <w:multiLevelType w:val="hybridMultilevel"/>
    <w:tmpl w:val="627C8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CA1233"/>
    <w:multiLevelType w:val="hybridMultilevel"/>
    <w:tmpl w:val="C212A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72237E"/>
    <w:multiLevelType w:val="hybridMultilevel"/>
    <w:tmpl w:val="97180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497E49"/>
    <w:multiLevelType w:val="hybridMultilevel"/>
    <w:tmpl w:val="C52E0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E9032B"/>
    <w:multiLevelType w:val="hybridMultilevel"/>
    <w:tmpl w:val="88209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972AFE"/>
    <w:multiLevelType w:val="hybridMultilevel"/>
    <w:tmpl w:val="FDD0C30E"/>
    <w:lvl w:ilvl="0" w:tplc="D4CE5EEA">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1279ED"/>
    <w:multiLevelType w:val="hybridMultilevel"/>
    <w:tmpl w:val="BAD65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651A2D"/>
    <w:multiLevelType w:val="hybridMultilevel"/>
    <w:tmpl w:val="B42EDB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7F5C5C"/>
    <w:multiLevelType w:val="hybridMultilevel"/>
    <w:tmpl w:val="DB5E3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5A64F1D"/>
    <w:multiLevelType w:val="hybridMultilevel"/>
    <w:tmpl w:val="7FCC5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21562D0"/>
    <w:multiLevelType w:val="hybridMultilevel"/>
    <w:tmpl w:val="46FED50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78E411BF"/>
    <w:multiLevelType w:val="hybridMultilevel"/>
    <w:tmpl w:val="AFFE1A4C"/>
    <w:lvl w:ilvl="0" w:tplc="EB98DC08">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3"/>
  </w:num>
  <w:num w:numId="4">
    <w:abstractNumId w:val="9"/>
  </w:num>
  <w:num w:numId="5">
    <w:abstractNumId w:val="11"/>
  </w:num>
  <w:num w:numId="6">
    <w:abstractNumId w:val="7"/>
  </w:num>
  <w:num w:numId="7">
    <w:abstractNumId w:val="14"/>
  </w:num>
  <w:num w:numId="8">
    <w:abstractNumId w:val="1"/>
  </w:num>
  <w:num w:numId="9">
    <w:abstractNumId w:val="2"/>
  </w:num>
  <w:num w:numId="10">
    <w:abstractNumId w:val="10"/>
  </w:num>
  <w:num w:numId="11">
    <w:abstractNumId w:val="5"/>
  </w:num>
  <w:num w:numId="12">
    <w:abstractNumId w:val="8"/>
  </w:num>
  <w:num w:numId="13">
    <w:abstractNumId w:val="6"/>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1" w:cryptProviderType="rsaAES" w:cryptAlgorithmClass="hash" w:cryptAlgorithmType="typeAny" w:cryptAlgorithmSid="14" w:cryptSpinCount="100000" w:hash="29+5d3cF2hhEhy1DV/gcHPKf/k1jkptD8t/LSbqwcNNUXC++NaFvFx3yZa+pyQBWAI2ezKE3KQEimZ5T5TVyLw==" w:salt="gi6Al4L238wH+Da+xaIEH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E5"/>
    <w:rsid w:val="00020571"/>
    <w:rsid w:val="0002481C"/>
    <w:rsid w:val="00024E8E"/>
    <w:rsid w:val="00051553"/>
    <w:rsid w:val="000745B4"/>
    <w:rsid w:val="00075943"/>
    <w:rsid w:val="00082391"/>
    <w:rsid w:val="00082C85"/>
    <w:rsid w:val="000831B9"/>
    <w:rsid w:val="00086353"/>
    <w:rsid w:val="00094787"/>
    <w:rsid w:val="000961F6"/>
    <w:rsid w:val="000A26FD"/>
    <w:rsid w:val="000A3E42"/>
    <w:rsid w:val="000A512D"/>
    <w:rsid w:val="000A5923"/>
    <w:rsid w:val="000A7AC1"/>
    <w:rsid w:val="000B3591"/>
    <w:rsid w:val="000B4985"/>
    <w:rsid w:val="000B5967"/>
    <w:rsid w:val="000B616E"/>
    <w:rsid w:val="000B6882"/>
    <w:rsid w:val="000B6C3D"/>
    <w:rsid w:val="000C0C1A"/>
    <w:rsid w:val="000C268F"/>
    <w:rsid w:val="000C794C"/>
    <w:rsid w:val="000D0ACC"/>
    <w:rsid w:val="000D6923"/>
    <w:rsid w:val="000D7439"/>
    <w:rsid w:val="000D775D"/>
    <w:rsid w:val="000E60E9"/>
    <w:rsid w:val="000F31AC"/>
    <w:rsid w:val="001006C3"/>
    <w:rsid w:val="001036B8"/>
    <w:rsid w:val="00107300"/>
    <w:rsid w:val="00110249"/>
    <w:rsid w:val="0013001D"/>
    <w:rsid w:val="00132B40"/>
    <w:rsid w:val="0014027A"/>
    <w:rsid w:val="00146A26"/>
    <w:rsid w:val="00150316"/>
    <w:rsid w:val="001520E8"/>
    <w:rsid w:val="0015409D"/>
    <w:rsid w:val="00160196"/>
    <w:rsid w:val="00160A3A"/>
    <w:rsid w:val="00162C1F"/>
    <w:rsid w:val="00183D62"/>
    <w:rsid w:val="0019463F"/>
    <w:rsid w:val="00194A70"/>
    <w:rsid w:val="00196F62"/>
    <w:rsid w:val="001B08BE"/>
    <w:rsid w:val="001B32F9"/>
    <w:rsid w:val="001B3903"/>
    <w:rsid w:val="001C463C"/>
    <w:rsid w:val="001C71B8"/>
    <w:rsid w:val="001D48AC"/>
    <w:rsid w:val="001F3304"/>
    <w:rsid w:val="001F3980"/>
    <w:rsid w:val="00211B43"/>
    <w:rsid w:val="002154E4"/>
    <w:rsid w:val="0022108B"/>
    <w:rsid w:val="0024332E"/>
    <w:rsid w:val="00243906"/>
    <w:rsid w:val="00245897"/>
    <w:rsid w:val="002464E9"/>
    <w:rsid w:val="00251B81"/>
    <w:rsid w:val="0025629F"/>
    <w:rsid w:val="0025760D"/>
    <w:rsid w:val="00273148"/>
    <w:rsid w:val="00277DA1"/>
    <w:rsid w:val="0028135A"/>
    <w:rsid w:val="00286446"/>
    <w:rsid w:val="00287196"/>
    <w:rsid w:val="00290003"/>
    <w:rsid w:val="00297DF9"/>
    <w:rsid w:val="002A09B8"/>
    <w:rsid w:val="002B3E42"/>
    <w:rsid w:val="002C09E6"/>
    <w:rsid w:val="002C1E85"/>
    <w:rsid w:val="002C4D34"/>
    <w:rsid w:val="002F55EB"/>
    <w:rsid w:val="0032098A"/>
    <w:rsid w:val="00326C99"/>
    <w:rsid w:val="00330859"/>
    <w:rsid w:val="00334D7E"/>
    <w:rsid w:val="003425B0"/>
    <w:rsid w:val="00352B95"/>
    <w:rsid w:val="003675B2"/>
    <w:rsid w:val="003715FC"/>
    <w:rsid w:val="0039272D"/>
    <w:rsid w:val="00397119"/>
    <w:rsid w:val="003A1789"/>
    <w:rsid w:val="003A22B8"/>
    <w:rsid w:val="003A3CC1"/>
    <w:rsid w:val="003A5664"/>
    <w:rsid w:val="003A79B7"/>
    <w:rsid w:val="003B3272"/>
    <w:rsid w:val="003C0C7E"/>
    <w:rsid w:val="003D47D2"/>
    <w:rsid w:val="003D7B28"/>
    <w:rsid w:val="003E117D"/>
    <w:rsid w:val="003E3D23"/>
    <w:rsid w:val="003E4194"/>
    <w:rsid w:val="003E6557"/>
    <w:rsid w:val="003E66C1"/>
    <w:rsid w:val="003F209C"/>
    <w:rsid w:val="00403F47"/>
    <w:rsid w:val="004050F7"/>
    <w:rsid w:val="00411292"/>
    <w:rsid w:val="00416537"/>
    <w:rsid w:val="00423876"/>
    <w:rsid w:val="004241FF"/>
    <w:rsid w:val="004370CA"/>
    <w:rsid w:val="00446C3A"/>
    <w:rsid w:val="0044724E"/>
    <w:rsid w:val="00452433"/>
    <w:rsid w:val="0045603B"/>
    <w:rsid w:val="00462F5F"/>
    <w:rsid w:val="00464F10"/>
    <w:rsid w:val="004659FA"/>
    <w:rsid w:val="00481873"/>
    <w:rsid w:val="00482216"/>
    <w:rsid w:val="00485828"/>
    <w:rsid w:val="00486710"/>
    <w:rsid w:val="00486A6A"/>
    <w:rsid w:val="00494AA6"/>
    <w:rsid w:val="00496EB7"/>
    <w:rsid w:val="004A13C4"/>
    <w:rsid w:val="004A34CC"/>
    <w:rsid w:val="004A59B8"/>
    <w:rsid w:val="004A6A1B"/>
    <w:rsid w:val="004C17D5"/>
    <w:rsid w:val="004C60D7"/>
    <w:rsid w:val="004C7167"/>
    <w:rsid w:val="004D5556"/>
    <w:rsid w:val="004D7D9F"/>
    <w:rsid w:val="004E28F3"/>
    <w:rsid w:val="004E350B"/>
    <w:rsid w:val="004E36D0"/>
    <w:rsid w:val="004E37F6"/>
    <w:rsid w:val="004E57A6"/>
    <w:rsid w:val="004F1FC1"/>
    <w:rsid w:val="004F233D"/>
    <w:rsid w:val="00500811"/>
    <w:rsid w:val="00504CB4"/>
    <w:rsid w:val="00517388"/>
    <w:rsid w:val="00523A9C"/>
    <w:rsid w:val="00523F30"/>
    <w:rsid w:val="0054287F"/>
    <w:rsid w:val="0055041D"/>
    <w:rsid w:val="0055783C"/>
    <w:rsid w:val="00565555"/>
    <w:rsid w:val="00567208"/>
    <w:rsid w:val="00570F20"/>
    <w:rsid w:val="00571B36"/>
    <w:rsid w:val="00572BA9"/>
    <w:rsid w:val="00574CEA"/>
    <w:rsid w:val="00581A11"/>
    <w:rsid w:val="005921B5"/>
    <w:rsid w:val="00596391"/>
    <w:rsid w:val="005B2B2D"/>
    <w:rsid w:val="005C05A6"/>
    <w:rsid w:val="005C265B"/>
    <w:rsid w:val="005C2E8A"/>
    <w:rsid w:val="005D0004"/>
    <w:rsid w:val="005D08CD"/>
    <w:rsid w:val="005D510E"/>
    <w:rsid w:val="005D5C1D"/>
    <w:rsid w:val="005E033C"/>
    <w:rsid w:val="005F111C"/>
    <w:rsid w:val="005F32C9"/>
    <w:rsid w:val="00606AE8"/>
    <w:rsid w:val="00617777"/>
    <w:rsid w:val="00620B37"/>
    <w:rsid w:val="00631A11"/>
    <w:rsid w:val="00643A1A"/>
    <w:rsid w:val="006440E4"/>
    <w:rsid w:val="00647EF0"/>
    <w:rsid w:val="00663838"/>
    <w:rsid w:val="0066631A"/>
    <w:rsid w:val="00670FD8"/>
    <w:rsid w:val="006A0334"/>
    <w:rsid w:val="006B247E"/>
    <w:rsid w:val="006D0AED"/>
    <w:rsid w:val="006F29DE"/>
    <w:rsid w:val="00704122"/>
    <w:rsid w:val="00704CB6"/>
    <w:rsid w:val="00704E23"/>
    <w:rsid w:val="00723338"/>
    <w:rsid w:val="0072753E"/>
    <w:rsid w:val="00733783"/>
    <w:rsid w:val="00735053"/>
    <w:rsid w:val="00735332"/>
    <w:rsid w:val="00735D6B"/>
    <w:rsid w:val="00746117"/>
    <w:rsid w:val="00765C11"/>
    <w:rsid w:val="00771854"/>
    <w:rsid w:val="007720A2"/>
    <w:rsid w:val="00777D5F"/>
    <w:rsid w:val="00777FBA"/>
    <w:rsid w:val="007A47DA"/>
    <w:rsid w:val="007A524E"/>
    <w:rsid w:val="007B0B7D"/>
    <w:rsid w:val="007B347D"/>
    <w:rsid w:val="007B50A9"/>
    <w:rsid w:val="007C1FBE"/>
    <w:rsid w:val="007C3F4E"/>
    <w:rsid w:val="007D225C"/>
    <w:rsid w:val="007D2315"/>
    <w:rsid w:val="007E5C02"/>
    <w:rsid w:val="008058FC"/>
    <w:rsid w:val="00806900"/>
    <w:rsid w:val="00806D20"/>
    <w:rsid w:val="00807128"/>
    <w:rsid w:val="008340CE"/>
    <w:rsid w:val="00834BC7"/>
    <w:rsid w:val="00837D8F"/>
    <w:rsid w:val="008423C2"/>
    <w:rsid w:val="00851C61"/>
    <w:rsid w:val="00856CCE"/>
    <w:rsid w:val="00862ABC"/>
    <w:rsid w:val="00867D08"/>
    <w:rsid w:val="00870BDC"/>
    <w:rsid w:val="0087550E"/>
    <w:rsid w:val="00883899"/>
    <w:rsid w:val="00892E4C"/>
    <w:rsid w:val="008970F6"/>
    <w:rsid w:val="008A577E"/>
    <w:rsid w:val="008B1989"/>
    <w:rsid w:val="008B2007"/>
    <w:rsid w:val="008B3581"/>
    <w:rsid w:val="008C6DB9"/>
    <w:rsid w:val="008F2BA4"/>
    <w:rsid w:val="0090516A"/>
    <w:rsid w:val="00905BCF"/>
    <w:rsid w:val="00910F8E"/>
    <w:rsid w:val="00917899"/>
    <w:rsid w:val="009221E8"/>
    <w:rsid w:val="00942BE6"/>
    <w:rsid w:val="009505E9"/>
    <w:rsid w:val="009528FA"/>
    <w:rsid w:val="00954AFB"/>
    <w:rsid w:val="00956DA9"/>
    <w:rsid w:val="00981B99"/>
    <w:rsid w:val="00994051"/>
    <w:rsid w:val="009A2725"/>
    <w:rsid w:val="009A2853"/>
    <w:rsid w:val="009A5C93"/>
    <w:rsid w:val="009B0D64"/>
    <w:rsid w:val="009C666C"/>
    <w:rsid w:val="009D1CE8"/>
    <w:rsid w:val="009E35B6"/>
    <w:rsid w:val="009F38BC"/>
    <w:rsid w:val="009F5769"/>
    <w:rsid w:val="009F7807"/>
    <w:rsid w:val="00A041CD"/>
    <w:rsid w:val="00A05D61"/>
    <w:rsid w:val="00A11D13"/>
    <w:rsid w:val="00A145FD"/>
    <w:rsid w:val="00A15458"/>
    <w:rsid w:val="00A16395"/>
    <w:rsid w:val="00A4086F"/>
    <w:rsid w:val="00A4627D"/>
    <w:rsid w:val="00A52EE0"/>
    <w:rsid w:val="00A6200E"/>
    <w:rsid w:val="00A64232"/>
    <w:rsid w:val="00A65A47"/>
    <w:rsid w:val="00A76F4E"/>
    <w:rsid w:val="00A850AE"/>
    <w:rsid w:val="00A934A1"/>
    <w:rsid w:val="00AB60DC"/>
    <w:rsid w:val="00AC5DF9"/>
    <w:rsid w:val="00AD3151"/>
    <w:rsid w:val="00AD457B"/>
    <w:rsid w:val="00AE3FF6"/>
    <w:rsid w:val="00AE4278"/>
    <w:rsid w:val="00AE60CB"/>
    <w:rsid w:val="00AF105A"/>
    <w:rsid w:val="00AF283E"/>
    <w:rsid w:val="00AF31AE"/>
    <w:rsid w:val="00AF5F2F"/>
    <w:rsid w:val="00AF7102"/>
    <w:rsid w:val="00B02FDB"/>
    <w:rsid w:val="00B031DB"/>
    <w:rsid w:val="00B06A58"/>
    <w:rsid w:val="00B146DA"/>
    <w:rsid w:val="00B1584E"/>
    <w:rsid w:val="00B25C7D"/>
    <w:rsid w:val="00B26039"/>
    <w:rsid w:val="00B33984"/>
    <w:rsid w:val="00B428B3"/>
    <w:rsid w:val="00B56B0B"/>
    <w:rsid w:val="00B57BEB"/>
    <w:rsid w:val="00B6102D"/>
    <w:rsid w:val="00B61C9E"/>
    <w:rsid w:val="00B74F66"/>
    <w:rsid w:val="00B75774"/>
    <w:rsid w:val="00B94F34"/>
    <w:rsid w:val="00BA012F"/>
    <w:rsid w:val="00BA3222"/>
    <w:rsid w:val="00BB1B92"/>
    <w:rsid w:val="00BC4CD3"/>
    <w:rsid w:val="00BD15A5"/>
    <w:rsid w:val="00BD4334"/>
    <w:rsid w:val="00BD7C46"/>
    <w:rsid w:val="00BE08E1"/>
    <w:rsid w:val="00BE435B"/>
    <w:rsid w:val="00BE4FB1"/>
    <w:rsid w:val="00BE537D"/>
    <w:rsid w:val="00BE64D6"/>
    <w:rsid w:val="00BF52FE"/>
    <w:rsid w:val="00C05F2D"/>
    <w:rsid w:val="00C07C36"/>
    <w:rsid w:val="00C16BBD"/>
    <w:rsid w:val="00C17377"/>
    <w:rsid w:val="00C266D8"/>
    <w:rsid w:val="00C26E8A"/>
    <w:rsid w:val="00C3023A"/>
    <w:rsid w:val="00C355D1"/>
    <w:rsid w:val="00C55B2F"/>
    <w:rsid w:val="00C56766"/>
    <w:rsid w:val="00C576BD"/>
    <w:rsid w:val="00C6183E"/>
    <w:rsid w:val="00C6383E"/>
    <w:rsid w:val="00C65707"/>
    <w:rsid w:val="00C724DD"/>
    <w:rsid w:val="00C74EED"/>
    <w:rsid w:val="00C765DA"/>
    <w:rsid w:val="00C8250C"/>
    <w:rsid w:val="00C83B13"/>
    <w:rsid w:val="00C875BF"/>
    <w:rsid w:val="00CA39C3"/>
    <w:rsid w:val="00CA7563"/>
    <w:rsid w:val="00CB0E06"/>
    <w:rsid w:val="00CB40C4"/>
    <w:rsid w:val="00CC3285"/>
    <w:rsid w:val="00CD2011"/>
    <w:rsid w:val="00CF3565"/>
    <w:rsid w:val="00CF3BB6"/>
    <w:rsid w:val="00CF40B6"/>
    <w:rsid w:val="00CF622C"/>
    <w:rsid w:val="00D06440"/>
    <w:rsid w:val="00D365F6"/>
    <w:rsid w:val="00D37E18"/>
    <w:rsid w:val="00D525CF"/>
    <w:rsid w:val="00D6217F"/>
    <w:rsid w:val="00D63F1A"/>
    <w:rsid w:val="00D65D9F"/>
    <w:rsid w:val="00D73519"/>
    <w:rsid w:val="00D779A0"/>
    <w:rsid w:val="00D80A43"/>
    <w:rsid w:val="00D80C4A"/>
    <w:rsid w:val="00D914EA"/>
    <w:rsid w:val="00DA7A1D"/>
    <w:rsid w:val="00DB7D22"/>
    <w:rsid w:val="00DD28F2"/>
    <w:rsid w:val="00DD4782"/>
    <w:rsid w:val="00DD78DB"/>
    <w:rsid w:val="00DE7B48"/>
    <w:rsid w:val="00DF5850"/>
    <w:rsid w:val="00E01C45"/>
    <w:rsid w:val="00E061EA"/>
    <w:rsid w:val="00E13DDE"/>
    <w:rsid w:val="00E367F6"/>
    <w:rsid w:val="00E36C9E"/>
    <w:rsid w:val="00E45C98"/>
    <w:rsid w:val="00E53D4A"/>
    <w:rsid w:val="00E55AE4"/>
    <w:rsid w:val="00E83CA9"/>
    <w:rsid w:val="00E94CFF"/>
    <w:rsid w:val="00E97E71"/>
    <w:rsid w:val="00EC18AC"/>
    <w:rsid w:val="00ED2730"/>
    <w:rsid w:val="00ED2C10"/>
    <w:rsid w:val="00ED3FC5"/>
    <w:rsid w:val="00ED521E"/>
    <w:rsid w:val="00ED576B"/>
    <w:rsid w:val="00ED726D"/>
    <w:rsid w:val="00ED7750"/>
    <w:rsid w:val="00ED79A6"/>
    <w:rsid w:val="00EF1F1B"/>
    <w:rsid w:val="00EF3E38"/>
    <w:rsid w:val="00F00FE3"/>
    <w:rsid w:val="00F148E8"/>
    <w:rsid w:val="00F15A5E"/>
    <w:rsid w:val="00F174BA"/>
    <w:rsid w:val="00F32176"/>
    <w:rsid w:val="00F36BE5"/>
    <w:rsid w:val="00F37904"/>
    <w:rsid w:val="00F65B78"/>
    <w:rsid w:val="00F80585"/>
    <w:rsid w:val="00F8392D"/>
    <w:rsid w:val="00F8560B"/>
    <w:rsid w:val="00F87F8A"/>
    <w:rsid w:val="00F94A9F"/>
    <w:rsid w:val="00FA0F4E"/>
    <w:rsid w:val="00FB233A"/>
    <w:rsid w:val="00FB3B4B"/>
    <w:rsid w:val="00FC2A05"/>
    <w:rsid w:val="00FC7213"/>
    <w:rsid w:val="00FD66A0"/>
    <w:rsid w:val="00FD6DEF"/>
    <w:rsid w:val="00FE607E"/>
    <w:rsid w:val="00FF02B3"/>
    <w:rsid w:val="00FF1F48"/>
    <w:rsid w:val="00FF53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4E0FD"/>
  <w15:chartTrackingRefBased/>
  <w15:docId w15:val="{BDD9A9C3-2BDC-4ECC-AB37-4247CD10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uiPriority w:val="9"/>
    <w:qFormat/>
    <w:rsid w:val="00647EF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647EF0"/>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unhideWhenUsed/>
    <w:qFormat/>
    <w:rsid w:val="00647EF0"/>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unhideWhenUsed/>
    <w:qFormat/>
    <w:rsid w:val="00994051"/>
    <w:pPr>
      <w:keepNext/>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994051"/>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Plattetekst">
    <w:name w:val="Body Text"/>
    <w:basedOn w:val="Standaard"/>
    <w:semiHidden/>
    <w:pPr>
      <w:jc w:val="both"/>
    </w:pPr>
    <w:rPr>
      <w:rFonts w:ascii="Arial" w:hAnsi="Arial" w:cs="Arial"/>
      <w:i/>
      <w:iCs/>
      <w:sz w:val="22"/>
      <w:szCs w:val="22"/>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CF3BB6"/>
    <w:pPr>
      <w:ind w:left="708"/>
    </w:pPr>
  </w:style>
  <w:style w:type="paragraph" w:styleId="Koptekst">
    <w:name w:val="header"/>
    <w:basedOn w:val="Standaard"/>
    <w:link w:val="KoptekstChar"/>
    <w:uiPriority w:val="99"/>
    <w:unhideWhenUsed/>
    <w:rsid w:val="00FF5388"/>
    <w:pPr>
      <w:tabs>
        <w:tab w:val="center" w:pos="4536"/>
        <w:tab w:val="right" w:pos="9072"/>
      </w:tabs>
    </w:pPr>
  </w:style>
  <w:style w:type="character" w:customStyle="1" w:styleId="KoptekstChar">
    <w:name w:val="Koptekst Char"/>
    <w:link w:val="Koptekst"/>
    <w:uiPriority w:val="99"/>
    <w:rsid w:val="00FF5388"/>
    <w:rPr>
      <w:sz w:val="24"/>
      <w:szCs w:val="24"/>
      <w:lang w:val="nl-NL" w:eastAsia="nl-NL"/>
    </w:rPr>
  </w:style>
  <w:style w:type="paragraph" w:styleId="Voettekst">
    <w:name w:val="footer"/>
    <w:basedOn w:val="Standaard"/>
    <w:link w:val="VoettekstChar"/>
    <w:uiPriority w:val="99"/>
    <w:unhideWhenUsed/>
    <w:rsid w:val="00FF5388"/>
    <w:pPr>
      <w:tabs>
        <w:tab w:val="center" w:pos="4536"/>
        <w:tab w:val="right" w:pos="9072"/>
      </w:tabs>
    </w:pPr>
  </w:style>
  <w:style w:type="character" w:customStyle="1" w:styleId="VoettekstChar">
    <w:name w:val="Voettekst Char"/>
    <w:link w:val="Voettekst"/>
    <w:uiPriority w:val="99"/>
    <w:rsid w:val="00FF5388"/>
    <w:rPr>
      <w:sz w:val="24"/>
      <w:szCs w:val="24"/>
      <w:lang w:val="nl-NL" w:eastAsia="nl-NL"/>
    </w:rPr>
  </w:style>
  <w:style w:type="character" w:styleId="Zwaar">
    <w:name w:val="Strong"/>
    <w:uiPriority w:val="22"/>
    <w:qFormat/>
    <w:rsid w:val="007A524E"/>
    <w:rPr>
      <w:b/>
      <w:bCs/>
    </w:rPr>
  </w:style>
  <w:style w:type="paragraph" w:styleId="Normaalweb">
    <w:name w:val="Normal (Web)"/>
    <w:basedOn w:val="Standaard"/>
    <w:uiPriority w:val="99"/>
    <w:semiHidden/>
    <w:unhideWhenUsed/>
    <w:rsid w:val="00BD7C46"/>
    <w:pPr>
      <w:spacing w:before="100" w:beforeAutospacing="1" w:after="100" w:afterAutospacing="1"/>
    </w:pPr>
    <w:rPr>
      <w:lang w:val="nl-BE" w:eastAsia="nl-BE"/>
    </w:rPr>
  </w:style>
  <w:style w:type="character" w:styleId="Hyperlink">
    <w:name w:val="Hyperlink"/>
    <w:uiPriority w:val="99"/>
    <w:unhideWhenUsed/>
    <w:rsid w:val="00BD7C46"/>
    <w:rPr>
      <w:color w:val="0000FF"/>
      <w:u w:val="single"/>
    </w:rPr>
  </w:style>
  <w:style w:type="character" w:customStyle="1" w:styleId="st">
    <w:name w:val="st"/>
    <w:rsid w:val="009F5769"/>
  </w:style>
  <w:style w:type="character" w:customStyle="1" w:styleId="Kop1Char">
    <w:name w:val="Kop 1 Char"/>
    <w:link w:val="Kop1"/>
    <w:uiPriority w:val="9"/>
    <w:rsid w:val="00647EF0"/>
    <w:rPr>
      <w:rFonts w:ascii="Cambria" w:eastAsia="Times New Roman" w:hAnsi="Cambria" w:cs="Times New Roman"/>
      <w:b/>
      <w:bCs/>
      <w:kern w:val="32"/>
      <w:sz w:val="32"/>
      <w:szCs w:val="32"/>
      <w:lang w:val="nl-NL" w:eastAsia="nl-NL"/>
    </w:rPr>
  </w:style>
  <w:style w:type="character" w:customStyle="1" w:styleId="Kop2Char">
    <w:name w:val="Kop 2 Char"/>
    <w:link w:val="Kop2"/>
    <w:uiPriority w:val="9"/>
    <w:rsid w:val="00647EF0"/>
    <w:rPr>
      <w:rFonts w:ascii="Cambria" w:eastAsia="Times New Roman" w:hAnsi="Cambria" w:cs="Times New Roman"/>
      <w:b/>
      <w:bCs/>
      <w:i/>
      <w:iCs/>
      <w:sz w:val="28"/>
      <w:szCs w:val="28"/>
      <w:lang w:val="nl-NL" w:eastAsia="nl-NL"/>
    </w:rPr>
  </w:style>
  <w:style w:type="character" w:customStyle="1" w:styleId="Kop3Char">
    <w:name w:val="Kop 3 Char"/>
    <w:link w:val="Kop3"/>
    <w:uiPriority w:val="9"/>
    <w:rsid w:val="00647EF0"/>
    <w:rPr>
      <w:rFonts w:ascii="Cambria" w:eastAsia="Times New Roman" w:hAnsi="Cambria" w:cs="Times New Roman"/>
      <w:b/>
      <w:bCs/>
      <w:sz w:val="26"/>
      <w:szCs w:val="26"/>
      <w:lang w:val="nl-NL" w:eastAsia="nl-NL"/>
    </w:rPr>
  </w:style>
  <w:style w:type="character" w:customStyle="1" w:styleId="Kop4Char">
    <w:name w:val="Kop 4 Char"/>
    <w:link w:val="Kop4"/>
    <w:uiPriority w:val="9"/>
    <w:rsid w:val="00994051"/>
    <w:rPr>
      <w:rFonts w:ascii="Calibri" w:eastAsia="Times New Roman" w:hAnsi="Calibri" w:cs="Times New Roman"/>
      <w:b/>
      <w:bCs/>
      <w:sz w:val="28"/>
      <w:szCs w:val="28"/>
      <w:lang w:val="nl-NL" w:eastAsia="nl-NL"/>
    </w:rPr>
  </w:style>
  <w:style w:type="character" w:customStyle="1" w:styleId="Kop5Char">
    <w:name w:val="Kop 5 Char"/>
    <w:link w:val="Kop5"/>
    <w:uiPriority w:val="9"/>
    <w:rsid w:val="00994051"/>
    <w:rPr>
      <w:rFonts w:ascii="Calibri" w:eastAsia="Times New Roman" w:hAnsi="Calibri" w:cs="Times New Roman"/>
      <w:b/>
      <w:bCs/>
      <w:i/>
      <w:iCs/>
      <w:sz w:val="26"/>
      <w:szCs w:val="26"/>
      <w:lang w:val="nl-NL" w:eastAsia="nl-NL"/>
    </w:rPr>
  </w:style>
  <w:style w:type="paragraph" w:customStyle="1" w:styleId="Default">
    <w:name w:val="Default"/>
    <w:rsid w:val="003E4194"/>
    <w:pPr>
      <w:autoSpaceDE w:val="0"/>
      <w:autoSpaceDN w:val="0"/>
      <w:adjustRightInd w:val="0"/>
    </w:pPr>
    <w:rPr>
      <w:rFonts w:ascii="Titillium Web" w:hAnsi="Titillium Web" w:cs="Titillium Web"/>
      <w:color w:val="000000"/>
      <w:sz w:val="24"/>
      <w:szCs w:val="24"/>
    </w:rPr>
  </w:style>
  <w:style w:type="character" w:styleId="Onopgelostemelding">
    <w:name w:val="Unresolved Mention"/>
    <w:uiPriority w:val="99"/>
    <w:semiHidden/>
    <w:unhideWhenUsed/>
    <w:rsid w:val="00DE7B48"/>
    <w:rPr>
      <w:color w:val="605E5C"/>
      <w:shd w:val="clear" w:color="auto" w:fill="E1DFDD"/>
    </w:rPr>
  </w:style>
  <w:style w:type="character" w:styleId="GevolgdeHyperlink">
    <w:name w:val="FollowedHyperlink"/>
    <w:uiPriority w:val="99"/>
    <w:semiHidden/>
    <w:unhideWhenUsed/>
    <w:rsid w:val="00DE7B48"/>
    <w:rPr>
      <w:color w:val="954F72"/>
      <w:u w:val="single"/>
    </w:rPr>
  </w:style>
  <w:style w:type="character" w:styleId="Tekstvantijdelijkeaanduiding">
    <w:name w:val="Placeholder Text"/>
    <w:basedOn w:val="Standaardalinea-lettertype"/>
    <w:uiPriority w:val="99"/>
    <w:semiHidden/>
    <w:rsid w:val="009051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7154">
      <w:bodyDiv w:val="1"/>
      <w:marLeft w:val="0"/>
      <w:marRight w:val="0"/>
      <w:marTop w:val="0"/>
      <w:marBottom w:val="0"/>
      <w:divBdr>
        <w:top w:val="none" w:sz="0" w:space="0" w:color="auto"/>
        <w:left w:val="none" w:sz="0" w:space="0" w:color="auto"/>
        <w:bottom w:val="none" w:sz="0" w:space="0" w:color="auto"/>
        <w:right w:val="none" w:sz="0" w:space="0" w:color="auto"/>
      </w:divBdr>
      <w:divsChild>
        <w:div w:id="667292638">
          <w:marLeft w:val="0"/>
          <w:marRight w:val="0"/>
          <w:marTop w:val="0"/>
          <w:marBottom w:val="0"/>
          <w:divBdr>
            <w:top w:val="none" w:sz="0" w:space="0" w:color="auto"/>
            <w:left w:val="none" w:sz="0" w:space="0" w:color="auto"/>
            <w:bottom w:val="none" w:sz="0" w:space="0" w:color="auto"/>
            <w:right w:val="none" w:sz="0" w:space="0" w:color="auto"/>
          </w:divBdr>
          <w:divsChild>
            <w:div w:id="1495607023">
              <w:marLeft w:val="0"/>
              <w:marRight w:val="0"/>
              <w:marTop w:val="0"/>
              <w:marBottom w:val="0"/>
              <w:divBdr>
                <w:top w:val="none" w:sz="0" w:space="0" w:color="auto"/>
                <w:left w:val="none" w:sz="0" w:space="0" w:color="auto"/>
                <w:bottom w:val="none" w:sz="0" w:space="0" w:color="auto"/>
                <w:right w:val="none" w:sz="0" w:space="0" w:color="auto"/>
              </w:divBdr>
              <w:divsChild>
                <w:div w:id="506483450">
                  <w:marLeft w:val="0"/>
                  <w:marRight w:val="0"/>
                  <w:marTop w:val="0"/>
                  <w:marBottom w:val="0"/>
                  <w:divBdr>
                    <w:top w:val="none" w:sz="0" w:space="0" w:color="auto"/>
                    <w:left w:val="none" w:sz="0" w:space="0" w:color="auto"/>
                    <w:bottom w:val="none" w:sz="0" w:space="0" w:color="auto"/>
                    <w:right w:val="none" w:sz="0" w:space="0" w:color="auto"/>
                  </w:divBdr>
                  <w:divsChild>
                    <w:div w:id="443116809">
                      <w:marLeft w:val="0"/>
                      <w:marRight w:val="0"/>
                      <w:marTop w:val="0"/>
                      <w:marBottom w:val="0"/>
                      <w:divBdr>
                        <w:top w:val="none" w:sz="0" w:space="0" w:color="auto"/>
                        <w:left w:val="none" w:sz="0" w:space="0" w:color="auto"/>
                        <w:bottom w:val="none" w:sz="0" w:space="0" w:color="auto"/>
                        <w:right w:val="none" w:sz="0" w:space="0" w:color="auto"/>
                      </w:divBdr>
                      <w:divsChild>
                        <w:div w:id="1737128042">
                          <w:marLeft w:val="0"/>
                          <w:marRight w:val="0"/>
                          <w:marTop w:val="0"/>
                          <w:marBottom w:val="0"/>
                          <w:divBdr>
                            <w:top w:val="none" w:sz="0" w:space="0" w:color="auto"/>
                            <w:left w:val="none" w:sz="0" w:space="0" w:color="auto"/>
                            <w:bottom w:val="none" w:sz="0" w:space="0" w:color="auto"/>
                            <w:right w:val="none" w:sz="0" w:space="0" w:color="auto"/>
                          </w:divBdr>
                          <w:divsChild>
                            <w:div w:id="626619496">
                              <w:marLeft w:val="0"/>
                              <w:marRight w:val="0"/>
                              <w:marTop w:val="0"/>
                              <w:marBottom w:val="0"/>
                              <w:divBdr>
                                <w:top w:val="none" w:sz="0" w:space="0" w:color="auto"/>
                                <w:left w:val="none" w:sz="0" w:space="0" w:color="auto"/>
                                <w:bottom w:val="none" w:sz="0" w:space="0" w:color="auto"/>
                                <w:right w:val="none" w:sz="0" w:space="0" w:color="auto"/>
                              </w:divBdr>
                              <w:divsChild>
                                <w:div w:id="611471657">
                                  <w:marLeft w:val="0"/>
                                  <w:marRight w:val="0"/>
                                  <w:marTop w:val="0"/>
                                  <w:marBottom w:val="0"/>
                                  <w:divBdr>
                                    <w:top w:val="none" w:sz="0" w:space="0" w:color="auto"/>
                                    <w:left w:val="none" w:sz="0" w:space="0" w:color="auto"/>
                                    <w:bottom w:val="none" w:sz="0" w:space="0" w:color="auto"/>
                                    <w:right w:val="none" w:sz="0" w:space="0" w:color="auto"/>
                                  </w:divBdr>
                                  <w:divsChild>
                                    <w:div w:id="494415739">
                                      <w:marLeft w:val="0"/>
                                      <w:marRight w:val="0"/>
                                      <w:marTop w:val="0"/>
                                      <w:marBottom w:val="0"/>
                                      <w:divBdr>
                                        <w:top w:val="none" w:sz="0" w:space="0" w:color="auto"/>
                                        <w:left w:val="none" w:sz="0" w:space="0" w:color="auto"/>
                                        <w:bottom w:val="none" w:sz="0" w:space="0" w:color="auto"/>
                                        <w:right w:val="none" w:sz="0" w:space="0" w:color="auto"/>
                                      </w:divBdr>
                                      <w:divsChild>
                                        <w:div w:id="1017317634">
                                          <w:marLeft w:val="0"/>
                                          <w:marRight w:val="0"/>
                                          <w:marTop w:val="0"/>
                                          <w:marBottom w:val="0"/>
                                          <w:divBdr>
                                            <w:top w:val="none" w:sz="0" w:space="0" w:color="auto"/>
                                            <w:left w:val="none" w:sz="0" w:space="0" w:color="auto"/>
                                            <w:bottom w:val="none" w:sz="0" w:space="0" w:color="auto"/>
                                            <w:right w:val="none" w:sz="0" w:space="0" w:color="auto"/>
                                          </w:divBdr>
                                          <w:divsChild>
                                            <w:div w:id="4887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951553">
      <w:bodyDiv w:val="1"/>
      <w:marLeft w:val="0"/>
      <w:marRight w:val="0"/>
      <w:marTop w:val="0"/>
      <w:marBottom w:val="0"/>
      <w:divBdr>
        <w:top w:val="none" w:sz="0" w:space="0" w:color="auto"/>
        <w:left w:val="none" w:sz="0" w:space="0" w:color="auto"/>
        <w:bottom w:val="none" w:sz="0" w:space="0" w:color="auto"/>
        <w:right w:val="none" w:sz="0" w:space="0" w:color="auto"/>
      </w:divBdr>
      <w:divsChild>
        <w:div w:id="1176769799">
          <w:marLeft w:val="0"/>
          <w:marRight w:val="0"/>
          <w:marTop w:val="0"/>
          <w:marBottom w:val="0"/>
          <w:divBdr>
            <w:top w:val="none" w:sz="0" w:space="0" w:color="auto"/>
            <w:left w:val="none" w:sz="0" w:space="0" w:color="auto"/>
            <w:bottom w:val="none" w:sz="0" w:space="0" w:color="auto"/>
            <w:right w:val="none" w:sz="0" w:space="0" w:color="auto"/>
          </w:divBdr>
          <w:divsChild>
            <w:div w:id="245656865">
              <w:marLeft w:val="0"/>
              <w:marRight w:val="0"/>
              <w:marTop w:val="0"/>
              <w:marBottom w:val="0"/>
              <w:divBdr>
                <w:top w:val="none" w:sz="0" w:space="0" w:color="auto"/>
                <w:left w:val="none" w:sz="0" w:space="0" w:color="auto"/>
                <w:bottom w:val="none" w:sz="0" w:space="0" w:color="auto"/>
                <w:right w:val="none" w:sz="0" w:space="0" w:color="auto"/>
              </w:divBdr>
              <w:divsChild>
                <w:div w:id="1028260321">
                  <w:marLeft w:val="0"/>
                  <w:marRight w:val="0"/>
                  <w:marTop w:val="0"/>
                  <w:marBottom w:val="0"/>
                  <w:divBdr>
                    <w:top w:val="none" w:sz="0" w:space="0" w:color="auto"/>
                    <w:left w:val="none" w:sz="0" w:space="0" w:color="auto"/>
                    <w:bottom w:val="none" w:sz="0" w:space="0" w:color="auto"/>
                    <w:right w:val="none" w:sz="0" w:space="0" w:color="auto"/>
                  </w:divBdr>
                  <w:divsChild>
                    <w:div w:id="804153853">
                      <w:marLeft w:val="0"/>
                      <w:marRight w:val="0"/>
                      <w:marTop w:val="0"/>
                      <w:marBottom w:val="0"/>
                      <w:divBdr>
                        <w:top w:val="none" w:sz="0" w:space="0" w:color="auto"/>
                        <w:left w:val="none" w:sz="0" w:space="0" w:color="auto"/>
                        <w:bottom w:val="none" w:sz="0" w:space="0" w:color="auto"/>
                        <w:right w:val="none" w:sz="0" w:space="0" w:color="auto"/>
                      </w:divBdr>
                      <w:divsChild>
                        <w:div w:id="1156261812">
                          <w:marLeft w:val="0"/>
                          <w:marRight w:val="0"/>
                          <w:marTop w:val="0"/>
                          <w:marBottom w:val="0"/>
                          <w:divBdr>
                            <w:top w:val="none" w:sz="0" w:space="0" w:color="auto"/>
                            <w:left w:val="none" w:sz="0" w:space="0" w:color="auto"/>
                            <w:bottom w:val="none" w:sz="0" w:space="0" w:color="auto"/>
                            <w:right w:val="none" w:sz="0" w:space="0" w:color="auto"/>
                          </w:divBdr>
                          <w:divsChild>
                            <w:div w:id="1978606363">
                              <w:marLeft w:val="0"/>
                              <w:marRight w:val="0"/>
                              <w:marTop w:val="0"/>
                              <w:marBottom w:val="0"/>
                              <w:divBdr>
                                <w:top w:val="none" w:sz="0" w:space="0" w:color="auto"/>
                                <w:left w:val="none" w:sz="0" w:space="0" w:color="auto"/>
                                <w:bottom w:val="none" w:sz="0" w:space="0" w:color="auto"/>
                                <w:right w:val="none" w:sz="0" w:space="0" w:color="auto"/>
                              </w:divBdr>
                              <w:divsChild>
                                <w:div w:id="531646582">
                                  <w:marLeft w:val="0"/>
                                  <w:marRight w:val="0"/>
                                  <w:marTop w:val="0"/>
                                  <w:marBottom w:val="0"/>
                                  <w:divBdr>
                                    <w:top w:val="none" w:sz="0" w:space="0" w:color="auto"/>
                                    <w:left w:val="none" w:sz="0" w:space="0" w:color="auto"/>
                                    <w:bottom w:val="none" w:sz="0" w:space="0" w:color="auto"/>
                                    <w:right w:val="none" w:sz="0" w:space="0" w:color="auto"/>
                                  </w:divBdr>
                                  <w:divsChild>
                                    <w:div w:id="887957060">
                                      <w:marLeft w:val="0"/>
                                      <w:marRight w:val="0"/>
                                      <w:marTop w:val="0"/>
                                      <w:marBottom w:val="0"/>
                                      <w:divBdr>
                                        <w:top w:val="none" w:sz="0" w:space="0" w:color="auto"/>
                                        <w:left w:val="none" w:sz="0" w:space="0" w:color="auto"/>
                                        <w:bottom w:val="none" w:sz="0" w:space="0" w:color="auto"/>
                                        <w:right w:val="none" w:sz="0" w:space="0" w:color="auto"/>
                                      </w:divBdr>
                                      <w:divsChild>
                                        <w:div w:id="1905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0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rvices.minfin.fgov.be/annucomp/main.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gemeen"/>
          <w:gallery w:val="placeholder"/>
        </w:category>
        <w:types>
          <w:type w:val="bbPlcHdr"/>
        </w:types>
        <w:behaviors>
          <w:behavior w:val="content"/>
        </w:behaviors>
        <w:guid w:val="{A468079D-84F8-470B-BE23-C9373C7A8677}"/>
      </w:docPartPr>
      <w:docPartBody>
        <w:p w:rsidR="00D50DF4" w:rsidRDefault="000C58D1">
          <w:r w:rsidRPr="004B04A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eb">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mo-Bold">
    <w:altName w:val="Calibri"/>
    <w:panose1 w:val="00000000000000000000"/>
    <w:charset w:val="00"/>
    <w:family w:val="auto"/>
    <w:notTrueType/>
    <w:pitch w:val="default"/>
    <w:sig w:usb0="00000003" w:usb1="00000000" w:usb2="00000000" w:usb3="00000000" w:csb0="00000001" w:csb1="00000000"/>
  </w:font>
  <w:font w:name="Arimo-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D1"/>
    <w:rsid w:val="000C58D1"/>
    <w:rsid w:val="001C7B56"/>
    <w:rsid w:val="00267F7C"/>
    <w:rsid w:val="002B3E67"/>
    <w:rsid w:val="00370772"/>
    <w:rsid w:val="004F6E75"/>
    <w:rsid w:val="005F76E9"/>
    <w:rsid w:val="00C55D33"/>
    <w:rsid w:val="00D50DF4"/>
    <w:rsid w:val="00DC4404"/>
    <w:rsid w:val="00F56611"/>
    <w:rsid w:val="00FE38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67F7C"/>
    <w:rPr>
      <w:color w:val="808080"/>
    </w:rPr>
  </w:style>
  <w:style w:type="paragraph" w:customStyle="1" w:styleId="35C0A86742BE457EA52684C0F2EBE513">
    <w:name w:val="35C0A86742BE457EA52684C0F2EBE513"/>
    <w:rsid w:val="0026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11" ma:contentTypeDescription="Create a new document." ma:contentTypeScope="" ma:versionID="1dd4fcaf814849f546bb205d681193d2">
  <xsd:schema xmlns:xsd="http://www.w3.org/2001/XMLSchema" xmlns:xs="http://www.w3.org/2001/XMLSchema" xmlns:p="http://schemas.microsoft.com/office/2006/metadata/properties" xmlns:ns3="50d7bcdc-b0e3-4a05-b738-af2f68cbc827" xmlns:ns4="5f297b74-543d-4559-92d5-852aad8f10ab" targetNamespace="http://schemas.microsoft.com/office/2006/metadata/properties" ma:root="true" ma:fieldsID="52427d4aa04db871e967d607a930345a" ns3:_="" ns4:_="">
    <xsd:import namespace="50d7bcdc-b0e3-4a05-b738-af2f68cbc827"/>
    <xsd:import namespace="5f297b74-543d-4559-92d5-852aad8f10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D31B-9B0A-4319-9E39-922E57AD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7bcdc-b0e3-4a05-b738-af2f68cbc827"/>
    <ds:schemaRef ds:uri="5f297b74-543d-4559-92d5-852aad8f1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65FF3-6AE0-424F-BE27-556CCAB10394}">
  <ds:schemaRefs>
    <ds:schemaRef ds:uri="http://schemas.microsoft.com/sharepoint/v3/contenttype/forms"/>
  </ds:schemaRefs>
</ds:datastoreItem>
</file>

<file path=customXml/itemProps3.xml><?xml version="1.0" encoding="utf-8"?>
<ds:datastoreItem xmlns:ds="http://schemas.openxmlformats.org/officeDocument/2006/customXml" ds:itemID="{951D001D-8104-4DC7-A9B9-077816B40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CCD61D-D222-4DE8-8499-7FBE272F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4465</Words>
  <Characters>24560</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AANVRAAGFORMULIER VOOR HET ATTEST VAN ERFOPVOLGING</vt:lpstr>
    </vt:vector>
  </TitlesOfParts>
  <Company>Fin.be</Company>
  <LinksUpToDate>false</LinksUpToDate>
  <CharactersWithSpaces>28968</CharactersWithSpaces>
  <SharedDoc>false</SharedDoc>
  <HLinks>
    <vt:vector size="6" baseType="variant">
      <vt:variant>
        <vt:i4>5505040</vt:i4>
      </vt:variant>
      <vt:variant>
        <vt:i4>26</vt:i4>
      </vt:variant>
      <vt:variant>
        <vt:i4>0</vt:i4>
      </vt:variant>
      <vt:variant>
        <vt:i4>5</vt:i4>
      </vt:variant>
      <vt:variant>
        <vt:lpwstr>https://eservices.minfin.fgov.be/annucomp/main.do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HET ATTEST VAN ERFOPVOLGING</dc:title>
  <dc:subject/>
  <dc:creator>kajfy</dc:creator>
  <cp:keywords/>
  <cp:lastModifiedBy>Sara Van Boxstael (MINFIN)</cp:lastModifiedBy>
  <cp:revision>6</cp:revision>
  <cp:lastPrinted>2013-11-15T06:42:00Z</cp:lastPrinted>
  <dcterms:created xsi:type="dcterms:W3CDTF">2020-12-15T13:19:00Z</dcterms:created>
  <dcterms:modified xsi:type="dcterms:W3CDTF">2020-12-15T13:28:00Z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